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95B1" w14:textId="141138F8" w:rsidR="00343DB3" w:rsidRPr="00801261" w:rsidRDefault="00563FDC" w:rsidP="00DB134B">
      <w:pPr>
        <w:rPr>
          <w:rStyle w:val="IntenseReference"/>
          <w:color w:val="2F5496" w:themeColor="accent1" w:themeShade="BF"/>
          <w:sz w:val="44"/>
          <w:szCs w:val="44"/>
        </w:rPr>
      </w:pPr>
      <w:r w:rsidRPr="00801261">
        <w:rPr>
          <w:noProof/>
          <w:sz w:val="32"/>
          <w:szCs w:val="32"/>
        </w:rPr>
        <w:drawing>
          <wp:anchor distT="0" distB="0" distL="114300" distR="114300" simplePos="0" relativeHeight="251683840" behindDoc="0" locked="0" layoutInCell="1" allowOverlap="1" wp14:anchorId="253A1CB2" wp14:editId="416B97C2">
            <wp:simplePos x="0" y="0"/>
            <wp:positionH relativeFrom="margin">
              <wp:align>right</wp:align>
            </wp:positionH>
            <wp:positionV relativeFrom="margin">
              <wp:align>top</wp:align>
            </wp:positionV>
            <wp:extent cx="2143125" cy="1045845"/>
            <wp:effectExtent l="0" t="0" r="9525" b="1905"/>
            <wp:wrapSquare wrapText="bothSides"/>
            <wp:docPr id="16" name="Picture 1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lnet Logo - Strapline.jpg"/>
                    <pic:cNvPicPr/>
                  </pic:nvPicPr>
                  <pic:blipFill>
                    <a:blip r:embed="rId11">
                      <a:extLst>
                        <a:ext uri="{28A0092B-C50C-407E-A947-70E740481C1C}">
                          <a14:useLocalDpi xmlns:a14="http://schemas.microsoft.com/office/drawing/2010/main" val="0"/>
                        </a:ext>
                      </a:extLst>
                    </a:blip>
                    <a:stretch>
                      <a:fillRect/>
                    </a:stretch>
                  </pic:blipFill>
                  <pic:spPr>
                    <a:xfrm>
                      <a:off x="0" y="0"/>
                      <a:ext cx="2143125" cy="1045845"/>
                    </a:xfrm>
                    <a:prstGeom prst="rect">
                      <a:avLst/>
                    </a:prstGeom>
                  </pic:spPr>
                </pic:pic>
              </a:graphicData>
            </a:graphic>
            <wp14:sizeRelH relativeFrom="margin">
              <wp14:pctWidth>0</wp14:pctWidth>
            </wp14:sizeRelH>
            <wp14:sizeRelV relativeFrom="margin">
              <wp14:pctHeight>0</wp14:pctHeight>
            </wp14:sizeRelV>
          </wp:anchor>
        </w:drawing>
      </w:r>
      <w:bookmarkStart w:id="0" w:name="_Hlk148624343"/>
      <w:bookmarkStart w:id="1" w:name="_Toc34126580"/>
      <w:r w:rsidR="00BB6D88" w:rsidRPr="00801261">
        <w:rPr>
          <w:rStyle w:val="IntenseReference"/>
          <w:color w:val="2F5496" w:themeColor="accent1" w:themeShade="BF"/>
          <w:sz w:val="44"/>
          <w:szCs w:val="44"/>
        </w:rPr>
        <w:t xml:space="preserve">Project </w:t>
      </w:r>
      <w:r w:rsidR="007537E7" w:rsidRPr="007537E7">
        <w:rPr>
          <w:rStyle w:val="IntenseReference"/>
          <w:color w:val="2F5496" w:themeColor="accent1" w:themeShade="BF"/>
          <w:sz w:val="44"/>
          <w:szCs w:val="44"/>
        </w:rPr>
        <w:t>administrator</w:t>
      </w:r>
      <w:r w:rsidR="00BB6D88" w:rsidRPr="00801261">
        <w:rPr>
          <w:rStyle w:val="IntenseReference"/>
          <w:color w:val="2F5496" w:themeColor="accent1" w:themeShade="BF"/>
          <w:sz w:val="44"/>
          <w:szCs w:val="44"/>
        </w:rPr>
        <w:t xml:space="preserve"> </w:t>
      </w:r>
    </w:p>
    <w:bookmarkEnd w:id="0"/>
    <w:p w14:paraId="3BAC39A9" w14:textId="214A4962" w:rsidR="002B20F0" w:rsidRDefault="00563FDC" w:rsidP="008B5252">
      <w:pPr>
        <w:pStyle w:val="Heading2"/>
        <w:rPr>
          <w:rStyle w:val="IntenseReference"/>
          <w:color w:val="2F5496" w:themeColor="accent1" w:themeShade="BF"/>
          <w:sz w:val="32"/>
          <w:szCs w:val="32"/>
        </w:rPr>
      </w:pPr>
      <w:r w:rsidRPr="00FA6442">
        <w:rPr>
          <w:rStyle w:val="IntenseReference"/>
          <w:color w:val="2F5496" w:themeColor="accent1" w:themeShade="BF"/>
          <w:sz w:val="32"/>
          <w:szCs w:val="32"/>
        </w:rPr>
        <w:t xml:space="preserve">job description </w:t>
      </w:r>
      <w:bookmarkEnd w:id="1"/>
    </w:p>
    <w:p w14:paraId="6BDAB5C1" w14:textId="77777777" w:rsidR="008B5252" w:rsidRPr="008B5252" w:rsidRDefault="008B5252" w:rsidP="008B5252"/>
    <w:p w14:paraId="592CD9C4" w14:textId="536889BD" w:rsidR="002B20F0" w:rsidRPr="00064C17" w:rsidRDefault="002B20F0" w:rsidP="002B20F0">
      <w:pPr>
        <w:jc w:val="both"/>
        <w:rPr>
          <w:rFonts w:cstheme="minorHAnsi"/>
          <w:b/>
        </w:rPr>
      </w:pPr>
      <w:r w:rsidRPr="00064C17">
        <w:rPr>
          <w:rFonts w:cstheme="minorHAnsi"/>
          <w:b/>
        </w:rPr>
        <w:t>TITLE:</w:t>
      </w:r>
      <w:r w:rsidRPr="00064C17">
        <w:rPr>
          <w:rFonts w:cstheme="minorHAnsi"/>
          <w:b/>
        </w:rPr>
        <w:tab/>
      </w:r>
      <w:r w:rsidRPr="00064C17">
        <w:rPr>
          <w:rFonts w:cstheme="minorHAnsi"/>
          <w:b/>
        </w:rPr>
        <w:tab/>
      </w:r>
      <w:r w:rsidRPr="00064C17">
        <w:rPr>
          <w:rFonts w:cstheme="minorHAnsi"/>
          <w:b/>
        </w:rPr>
        <w:tab/>
      </w:r>
      <w:bookmarkStart w:id="2" w:name="_Hlk148951747"/>
      <w:r w:rsidR="00BB6D88" w:rsidRPr="00D849C3">
        <w:rPr>
          <w:rFonts w:cstheme="minorHAnsi"/>
          <w:b/>
        </w:rPr>
        <w:t xml:space="preserve">Project </w:t>
      </w:r>
      <w:r w:rsidR="002D4E59" w:rsidRPr="00D849C3">
        <w:rPr>
          <w:rFonts w:cstheme="minorHAnsi"/>
          <w:b/>
        </w:rPr>
        <w:t>Administrator</w:t>
      </w:r>
      <w:r w:rsidRPr="00D849C3">
        <w:rPr>
          <w:rFonts w:cstheme="minorHAnsi"/>
          <w:b/>
        </w:rPr>
        <w:t xml:space="preserve"> </w:t>
      </w:r>
      <w:bookmarkEnd w:id="2"/>
    </w:p>
    <w:p w14:paraId="28AB1816" w14:textId="1BC3F6CB" w:rsidR="002B20F0" w:rsidRPr="00064C17" w:rsidRDefault="002B20F0" w:rsidP="002B20F0">
      <w:pPr>
        <w:jc w:val="both"/>
        <w:rPr>
          <w:rFonts w:cstheme="minorHAnsi"/>
          <w:b/>
        </w:rPr>
      </w:pPr>
      <w:r w:rsidRPr="00064C17">
        <w:rPr>
          <w:rFonts w:cstheme="minorHAnsi"/>
          <w:b/>
        </w:rPr>
        <w:t>PROJECT:</w:t>
      </w:r>
      <w:r w:rsidRPr="00064C17">
        <w:rPr>
          <w:rFonts w:cstheme="minorHAnsi"/>
          <w:b/>
        </w:rPr>
        <w:tab/>
      </w:r>
      <w:r w:rsidRPr="00064C17">
        <w:rPr>
          <w:rFonts w:cstheme="minorHAnsi"/>
          <w:b/>
        </w:rPr>
        <w:tab/>
      </w:r>
      <w:r w:rsidR="003031A7">
        <w:rPr>
          <w:rFonts w:cstheme="minorHAnsi"/>
          <w:b/>
        </w:rPr>
        <w:t>Boost Flying Start</w:t>
      </w:r>
      <w:r w:rsidR="00BB6D88">
        <w:rPr>
          <w:rFonts w:cstheme="minorHAnsi"/>
          <w:b/>
        </w:rPr>
        <w:t xml:space="preserve"> </w:t>
      </w:r>
    </w:p>
    <w:p w14:paraId="46C7BC57" w14:textId="30A90A9A" w:rsidR="002B20F0" w:rsidRPr="00064C17" w:rsidRDefault="002B20F0" w:rsidP="002B20F0">
      <w:pPr>
        <w:jc w:val="both"/>
        <w:rPr>
          <w:rFonts w:cstheme="minorHAnsi"/>
          <w:b/>
        </w:rPr>
      </w:pPr>
      <w:r w:rsidRPr="00064C17">
        <w:rPr>
          <w:rFonts w:cstheme="minorHAnsi"/>
          <w:b/>
        </w:rPr>
        <w:t>RESPONSIBLE TO:</w:t>
      </w:r>
      <w:r w:rsidRPr="00064C17">
        <w:rPr>
          <w:rFonts w:cstheme="minorHAnsi"/>
          <w:b/>
        </w:rPr>
        <w:tab/>
      </w:r>
      <w:r w:rsidR="00343DB3">
        <w:rPr>
          <w:rFonts w:cstheme="minorHAnsi"/>
          <w:b/>
        </w:rPr>
        <w:t xml:space="preserve">Selnet - Programme </w:t>
      </w:r>
      <w:r>
        <w:rPr>
          <w:rFonts w:cstheme="minorHAnsi"/>
          <w:b/>
        </w:rPr>
        <w:t xml:space="preserve">Manager </w:t>
      </w:r>
    </w:p>
    <w:p w14:paraId="77911FDB" w14:textId="47DF926D" w:rsidR="002B20F0" w:rsidRPr="00064C17" w:rsidRDefault="002B20F0" w:rsidP="002B20F0">
      <w:pPr>
        <w:jc w:val="both"/>
        <w:rPr>
          <w:rFonts w:cstheme="minorHAnsi"/>
          <w:b/>
        </w:rPr>
      </w:pPr>
      <w:r w:rsidRPr="00064C17">
        <w:rPr>
          <w:rFonts w:cstheme="minorHAnsi"/>
          <w:b/>
        </w:rPr>
        <w:t>ACCOUNTABLE TO:</w:t>
      </w:r>
      <w:r w:rsidRPr="00064C17">
        <w:rPr>
          <w:rFonts w:cstheme="minorHAnsi"/>
          <w:b/>
        </w:rPr>
        <w:tab/>
        <w:t>Selnet Board of Directors</w:t>
      </w:r>
    </w:p>
    <w:p w14:paraId="158014FD" w14:textId="77777777" w:rsidR="002B20F0" w:rsidRPr="003C453B" w:rsidRDefault="002B20F0" w:rsidP="002B20F0">
      <w:pPr>
        <w:jc w:val="both"/>
        <w:rPr>
          <w:rFonts w:ascii="Calibri" w:hAnsi="Calibri" w:cs="Calibri"/>
          <w:b/>
        </w:rPr>
      </w:pPr>
      <w:r w:rsidRPr="00064C17">
        <w:rPr>
          <w:rFonts w:cstheme="minorHAnsi"/>
          <w:b/>
        </w:rPr>
        <w:t>BASED AT:</w:t>
      </w:r>
      <w:r w:rsidRPr="00064C17">
        <w:rPr>
          <w:rFonts w:cstheme="minorHAnsi"/>
          <w:b/>
        </w:rPr>
        <w:tab/>
      </w:r>
      <w:r w:rsidRPr="00064C17">
        <w:rPr>
          <w:rFonts w:cstheme="minorHAnsi"/>
          <w:b/>
        </w:rPr>
        <w:tab/>
      </w:r>
      <w:r w:rsidRPr="003C453B">
        <w:rPr>
          <w:rFonts w:ascii="Calibri" w:hAnsi="Calibri" w:cs="Calibri"/>
          <w:b/>
        </w:rPr>
        <w:t>Brentwood House, 15 Victoria Road, Fulwood, Preston, Lancashire, PR2 8PS</w:t>
      </w:r>
    </w:p>
    <w:p w14:paraId="6DB1EE45" w14:textId="317B0310" w:rsidR="002B20F0" w:rsidRDefault="002B20F0" w:rsidP="002B20F0">
      <w:pPr>
        <w:jc w:val="both"/>
        <w:rPr>
          <w:rFonts w:cstheme="minorHAnsi"/>
          <w:b/>
        </w:rPr>
      </w:pPr>
      <w:r w:rsidRPr="00064C17">
        <w:rPr>
          <w:rFonts w:cstheme="minorHAnsi"/>
          <w:b/>
        </w:rPr>
        <w:t>SALARY:</w:t>
      </w:r>
      <w:r w:rsidRPr="00064C17">
        <w:rPr>
          <w:rFonts w:cstheme="minorHAnsi"/>
          <w:b/>
        </w:rPr>
        <w:tab/>
      </w:r>
      <w:r w:rsidRPr="00064C17">
        <w:rPr>
          <w:rFonts w:cstheme="minorHAnsi"/>
          <w:b/>
        </w:rPr>
        <w:tab/>
      </w:r>
      <w:r w:rsidR="008870D3" w:rsidRPr="00D849C3">
        <w:rPr>
          <w:rFonts w:ascii="Calibri" w:hAnsi="Calibri" w:cs="Calibri"/>
          <w:b/>
        </w:rPr>
        <w:t>£2</w:t>
      </w:r>
      <w:r w:rsidR="00D849C3" w:rsidRPr="00D849C3">
        <w:rPr>
          <w:rFonts w:ascii="Calibri" w:hAnsi="Calibri" w:cs="Calibri"/>
          <w:b/>
        </w:rPr>
        <w:t>6</w:t>
      </w:r>
      <w:r w:rsidR="008870D3" w:rsidRPr="00D849C3">
        <w:rPr>
          <w:rFonts w:ascii="Calibri" w:hAnsi="Calibri" w:cs="Calibri"/>
          <w:b/>
        </w:rPr>
        <w:t>,</w:t>
      </w:r>
      <w:r w:rsidR="00D849C3" w:rsidRPr="00D849C3">
        <w:rPr>
          <w:rFonts w:ascii="Calibri" w:hAnsi="Calibri" w:cs="Calibri"/>
          <w:b/>
        </w:rPr>
        <w:t>5</w:t>
      </w:r>
      <w:r w:rsidR="008870D3" w:rsidRPr="00D849C3">
        <w:rPr>
          <w:rFonts w:ascii="Calibri" w:hAnsi="Calibri" w:cs="Calibri"/>
          <w:b/>
        </w:rPr>
        <w:t>00 to £29,</w:t>
      </w:r>
      <w:r w:rsidR="008610CE" w:rsidRPr="00D849C3">
        <w:rPr>
          <w:rFonts w:ascii="Calibri" w:hAnsi="Calibri" w:cs="Calibri"/>
          <w:b/>
        </w:rPr>
        <w:t>5</w:t>
      </w:r>
      <w:r w:rsidR="008870D3" w:rsidRPr="00D849C3">
        <w:rPr>
          <w:rFonts w:ascii="Calibri" w:hAnsi="Calibri" w:cs="Calibri"/>
          <w:b/>
        </w:rPr>
        <w:t>00 Gross p/a</w:t>
      </w:r>
    </w:p>
    <w:p w14:paraId="62B4D456" w14:textId="3EBDE384" w:rsidR="00CE18DB" w:rsidRPr="005019C9" w:rsidRDefault="00D75040" w:rsidP="00791BF8">
      <w:pPr>
        <w:ind w:left="2160" w:hanging="2160"/>
        <w:jc w:val="both"/>
        <w:rPr>
          <w:rFonts w:cstheme="minorHAnsi"/>
          <w:bCs/>
          <w:i/>
          <w:iCs/>
        </w:rPr>
      </w:pPr>
      <w:r>
        <w:rPr>
          <w:rFonts w:cstheme="minorHAnsi"/>
          <w:b/>
        </w:rPr>
        <w:t xml:space="preserve">WORKING HOURS </w:t>
      </w:r>
      <w:r>
        <w:rPr>
          <w:rFonts w:cstheme="minorHAnsi"/>
          <w:b/>
        </w:rPr>
        <w:tab/>
      </w:r>
      <w:r w:rsidR="00F70973">
        <w:rPr>
          <w:rFonts w:cstheme="minorHAnsi"/>
          <w:b/>
        </w:rPr>
        <w:t xml:space="preserve">Part time </w:t>
      </w:r>
      <w:r w:rsidR="005019C9">
        <w:rPr>
          <w:rFonts w:cstheme="minorHAnsi"/>
          <w:b/>
        </w:rPr>
        <w:t>–</w:t>
      </w:r>
      <w:r w:rsidR="00F70973">
        <w:rPr>
          <w:rFonts w:cstheme="minorHAnsi"/>
          <w:b/>
        </w:rPr>
        <w:t xml:space="preserve"> </w:t>
      </w:r>
      <w:r w:rsidR="0031285D" w:rsidRPr="0031285D">
        <w:rPr>
          <w:rFonts w:cstheme="minorHAnsi"/>
          <w:bCs/>
          <w:i/>
          <w:iCs/>
        </w:rPr>
        <w:t xml:space="preserve">the project </w:t>
      </w:r>
      <w:r w:rsidR="005019C9" w:rsidRPr="0031285D">
        <w:rPr>
          <w:rFonts w:cstheme="minorHAnsi"/>
          <w:bCs/>
          <w:i/>
          <w:iCs/>
        </w:rPr>
        <w:t xml:space="preserve">working hours will be </w:t>
      </w:r>
      <w:r w:rsidR="009B7B9E" w:rsidRPr="0031285D">
        <w:rPr>
          <w:rFonts w:ascii="Calibri" w:hAnsi="Calibri" w:cs="Calibri"/>
          <w:bCs/>
          <w:i/>
          <w:iCs/>
          <w:szCs w:val="20"/>
        </w:rPr>
        <w:t>agree</w:t>
      </w:r>
      <w:r w:rsidR="0089488B">
        <w:rPr>
          <w:rFonts w:ascii="Calibri" w:hAnsi="Calibri" w:cs="Calibri"/>
          <w:bCs/>
          <w:i/>
          <w:iCs/>
          <w:szCs w:val="20"/>
        </w:rPr>
        <w:t>d</w:t>
      </w:r>
      <w:r w:rsidR="009B7B9E" w:rsidRPr="0031285D">
        <w:rPr>
          <w:rFonts w:ascii="Calibri" w:hAnsi="Calibri" w:cs="Calibri"/>
          <w:bCs/>
          <w:i/>
          <w:iCs/>
          <w:szCs w:val="20"/>
        </w:rPr>
        <w:t xml:space="preserve"> with the suitable candidate</w:t>
      </w:r>
      <w:r w:rsidR="00791BF8" w:rsidRPr="0031285D">
        <w:rPr>
          <w:rFonts w:ascii="Calibri" w:hAnsi="Calibri" w:cs="Calibri"/>
          <w:bCs/>
          <w:i/>
          <w:iCs/>
          <w:szCs w:val="20"/>
        </w:rPr>
        <w:t xml:space="preserve"> to a maximum 30hrs p/w</w:t>
      </w:r>
      <w:r w:rsidR="009B7B9E" w:rsidRPr="0031285D">
        <w:rPr>
          <w:rFonts w:ascii="Calibri" w:hAnsi="Calibri" w:cs="Calibri"/>
          <w:bCs/>
          <w:i/>
          <w:iCs/>
          <w:szCs w:val="20"/>
        </w:rPr>
        <w:t>.</w:t>
      </w:r>
    </w:p>
    <w:p w14:paraId="12FA2121" w14:textId="77777777" w:rsidR="00801261" w:rsidRDefault="00801261" w:rsidP="002B20F0">
      <w:pPr>
        <w:pStyle w:val="NoSpacing"/>
        <w:jc w:val="both"/>
        <w:rPr>
          <w:rFonts w:cstheme="minorHAnsi"/>
          <w:b/>
        </w:rPr>
      </w:pPr>
    </w:p>
    <w:p w14:paraId="70D3BAA5" w14:textId="77777777" w:rsidR="00CE18DB" w:rsidRPr="00CE18DB" w:rsidRDefault="00CE18DB" w:rsidP="00CE18DB">
      <w:pPr>
        <w:pStyle w:val="Heading2"/>
        <w:rPr>
          <w:b/>
          <w:bCs/>
        </w:rPr>
      </w:pPr>
      <w:r w:rsidRPr="00CE18DB">
        <w:rPr>
          <w:b/>
          <w:bCs/>
        </w:rPr>
        <w:t xml:space="preserve">BACKGROUND </w:t>
      </w:r>
    </w:p>
    <w:p w14:paraId="1E09C8AF" w14:textId="2CA7EE91" w:rsidR="00CE18DB" w:rsidRDefault="00CE18DB" w:rsidP="00343DB3">
      <w:pPr>
        <w:spacing w:before="120" w:after="120"/>
        <w:rPr>
          <w:rFonts w:ascii="Calibri" w:hAnsi="Calibri"/>
        </w:rPr>
      </w:pPr>
      <w:r w:rsidRPr="00FD44B7">
        <w:rPr>
          <w:rFonts w:ascii="Calibri" w:hAnsi="Calibri"/>
        </w:rPr>
        <w:t>Selnet is the recognised lead for social enterprise in Lancashire</w:t>
      </w:r>
      <w:r>
        <w:rPr>
          <w:rFonts w:ascii="Calibri" w:hAnsi="Calibri"/>
        </w:rPr>
        <w:t xml:space="preserve"> and is named within the UK’s Top 100 social enterprises</w:t>
      </w:r>
      <w:r w:rsidR="00753862">
        <w:rPr>
          <w:rFonts w:ascii="Calibri" w:hAnsi="Calibri"/>
        </w:rPr>
        <w:t xml:space="preserve"> for 5 years</w:t>
      </w:r>
      <w:r w:rsidRPr="00FD44B7">
        <w:rPr>
          <w:rFonts w:ascii="Calibri" w:hAnsi="Calibri"/>
        </w:rPr>
        <w:t xml:space="preserve">; we help Lancashire’s social entrepreneurs achieve ambitions, respond to challenges, tackle </w:t>
      </w:r>
      <w:r w:rsidR="006A7CC0" w:rsidRPr="00FD44B7">
        <w:rPr>
          <w:rFonts w:ascii="Calibri" w:hAnsi="Calibri"/>
        </w:rPr>
        <w:t>inequalities,</w:t>
      </w:r>
      <w:r w:rsidRPr="00FD44B7">
        <w:rPr>
          <w:rFonts w:ascii="Calibri" w:hAnsi="Calibri"/>
        </w:rPr>
        <w:t xml:space="preserve"> and empower local communities.</w:t>
      </w:r>
      <w:r>
        <w:rPr>
          <w:rFonts w:ascii="Calibri" w:hAnsi="Calibri"/>
        </w:rPr>
        <w:t xml:space="preserve"> We are</w:t>
      </w:r>
      <w:r w:rsidRPr="00FD44B7">
        <w:rPr>
          <w:rFonts w:ascii="Calibri" w:hAnsi="Calibri"/>
        </w:rPr>
        <w:t xml:space="preserve"> a social enterprise, run by our members to meet the needs of our members.</w:t>
      </w:r>
      <w:r w:rsidR="008B5252">
        <w:rPr>
          <w:rFonts w:ascii="Calibri" w:hAnsi="Calibri"/>
        </w:rPr>
        <w:t xml:space="preserve"> </w:t>
      </w:r>
      <w:r>
        <w:rPr>
          <w:rFonts w:ascii="Calibri" w:hAnsi="Calibri"/>
        </w:rPr>
        <w:t xml:space="preserve">Selnet secures projects, partnerships or commissions that allow social enterprises to start up, develop, connect and grow.  </w:t>
      </w:r>
    </w:p>
    <w:p w14:paraId="3B6802A6" w14:textId="400E2CF6" w:rsidR="003A6686" w:rsidRDefault="003A6686" w:rsidP="004430ED">
      <w:pPr>
        <w:spacing w:before="120" w:after="120"/>
        <w:rPr>
          <w:rFonts w:ascii="Calibri" w:hAnsi="Calibri"/>
        </w:rPr>
      </w:pPr>
      <w:r w:rsidRPr="003A6686">
        <w:rPr>
          <w:rFonts w:ascii="Calibri" w:hAnsi="Calibri"/>
        </w:rPr>
        <w:t>The funded Flying Start service is part of Boost; Lancashire’s Business Growth Hub and is created for pre-start businesses and those that have traded for less than three years. It is delivered by an experienced team of qualified business advisers.</w:t>
      </w:r>
      <w:r w:rsidR="00CA497E">
        <w:rPr>
          <w:rFonts w:ascii="Calibri" w:hAnsi="Calibri"/>
        </w:rPr>
        <w:t xml:space="preserve"> See more details </w:t>
      </w:r>
      <w:hyperlink r:id="rId12" w:history="1">
        <w:r w:rsidR="00CA497E">
          <w:rPr>
            <w:rStyle w:val="Hyperlink"/>
            <w:rFonts w:ascii="Calibri" w:hAnsi="Calibri"/>
          </w:rPr>
          <w:t>HERE</w:t>
        </w:r>
      </w:hyperlink>
    </w:p>
    <w:p w14:paraId="7B7598E8" w14:textId="77777777" w:rsidR="003A6686" w:rsidRPr="004430ED" w:rsidRDefault="003A6686" w:rsidP="004430ED">
      <w:pPr>
        <w:spacing w:before="120" w:after="120"/>
        <w:rPr>
          <w:rFonts w:ascii="Calibri" w:hAnsi="Calibri"/>
        </w:rPr>
      </w:pPr>
    </w:p>
    <w:p w14:paraId="12A09D27" w14:textId="77777777" w:rsidR="002B20F0" w:rsidRDefault="002B20F0" w:rsidP="002B20F0">
      <w:pPr>
        <w:jc w:val="both"/>
        <w:rPr>
          <w:rFonts w:ascii="Calibri Light" w:hAnsi="Calibri Light" w:cs="Calibri Light"/>
          <w:b/>
          <w:color w:val="2F5496" w:themeColor="accent1" w:themeShade="BF"/>
          <w:sz w:val="26"/>
          <w:szCs w:val="26"/>
        </w:rPr>
      </w:pPr>
      <w:r w:rsidRPr="00D3461D">
        <w:rPr>
          <w:rFonts w:ascii="Calibri Light" w:hAnsi="Calibri Light" w:cs="Calibri Light"/>
          <w:b/>
          <w:color w:val="2F5496" w:themeColor="accent1" w:themeShade="BF"/>
          <w:sz w:val="26"/>
          <w:szCs w:val="26"/>
        </w:rPr>
        <w:t>JOB SUMMARY</w:t>
      </w:r>
    </w:p>
    <w:p w14:paraId="22E811F1" w14:textId="1921FB5D" w:rsidR="008C47DE" w:rsidRPr="008C47DE" w:rsidRDefault="008C47DE" w:rsidP="002B20F0">
      <w:pPr>
        <w:jc w:val="both"/>
        <w:rPr>
          <w:rFonts w:cstheme="minorHAnsi"/>
        </w:rPr>
      </w:pPr>
      <w:r w:rsidRPr="008C47DE">
        <w:rPr>
          <w:rFonts w:cstheme="minorHAnsi"/>
        </w:rPr>
        <w:t xml:space="preserve">The project </w:t>
      </w:r>
      <w:r w:rsidR="007537E7">
        <w:rPr>
          <w:rFonts w:ascii="Calibri" w:hAnsi="Calibri"/>
        </w:rPr>
        <w:t>administrator</w:t>
      </w:r>
      <w:r w:rsidRPr="008C47DE">
        <w:rPr>
          <w:rFonts w:cstheme="minorHAnsi"/>
        </w:rPr>
        <w:t xml:space="preserve"> will work </w:t>
      </w:r>
      <w:r w:rsidR="00D3461D">
        <w:rPr>
          <w:rFonts w:cstheme="minorHAnsi"/>
        </w:rPr>
        <w:t xml:space="preserve">in partnership with </w:t>
      </w:r>
      <w:r w:rsidRPr="008C47DE">
        <w:rPr>
          <w:rFonts w:cstheme="minorHAnsi"/>
        </w:rPr>
        <w:t xml:space="preserve">all </w:t>
      </w:r>
      <w:r w:rsidR="003300EF">
        <w:rPr>
          <w:rFonts w:cstheme="minorHAnsi"/>
        </w:rPr>
        <w:t xml:space="preserve">Boost Business Support </w:t>
      </w:r>
      <w:r w:rsidR="00D73469">
        <w:rPr>
          <w:rFonts w:cstheme="minorHAnsi"/>
        </w:rPr>
        <w:t>services</w:t>
      </w:r>
      <w:r w:rsidRPr="008C47DE">
        <w:rPr>
          <w:rFonts w:cstheme="minorHAnsi"/>
        </w:rPr>
        <w:t xml:space="preserve">. </w:t>
      </w:r>
      <w:r w:rsidR="001852C7">
        <w:rPr>
          <w:rFonts w:cstheme="minorHAnsi"/>
        </w:rPr>
        <w:t>They will l</w:t>
      </w:r>
      <w:r w:rsidRPr="008C47DE">
        <w:rPr>
          <w:rFonts w:cstheme="minorHAnsi"/>
        </w:rPr>
        <w:t xml:space="preserve">iaise with partners, managers, and other support agencies across the </w:t>
      </w:r>
      <w:r w:rsidR="00B078DE">
        <w:rPr>
          <w:rFonts w:cstheme="minorHAnsi"/>
        </w:rPr>
        <w:t xml:space="preserve">participating </w:t>
      </w:r>
      <w:r w:rsidRPr="008C47DE">
        <w:rPr>
          <w:rFonts w:cstheme="minorHAnsi"/>
        </w:rPr>
        <w:t xml:space="preserve">districts to facilitate co-operation between the delivery partners and maintain and further develop operational relationships to support the successful delivery of </w:t>
      </w:r>
      <w:r w:rsidR="00863579">
        <w:rPr>
          <w:rFonts w:cstheme="minorHAnsi"/>
        </w:rPr>
        <w:t>t</w:t>
      </w:r>
      <w:r w:rsidR="00F71DB4">
        <w:rPr>
          <w:rFonts w:cstheme="minorHAnsi"/>
        </w:rPr>
        <w:t xml:space="preserve">he Flying Start </w:t>
      </w:r>
      <w:r w:rsidRPr="008C47DE">
        <w:rPr>
          <w:rFonts w:cstheme="minorHAnsi"/>
        </w:rPr>
        <w:t>project.</w:t>
      </w:r>
    </w:p>
    <w:p w14:paraId="0C7E5FC5" w14:textId="506CC89F" w:rsidR="0044393C" w:rsidRDefault="008C47DE" w:rsidP="002B20F0">
      <w:pPr>
        <w:jc w:val="both"/>
        <w:rPr>
          <w:rFonts w:cstheme="minorHAnsi"/>
          <w:bCs/>
        </w:rPr>
      </w:pPr>
      <w:r>
        <w:rPr>
          <w:rFonts w:cstheme="minorHAnsi"/>
          <w:bCs/>
        </w:rPr>
        <w:t xml:space="preserve">Working in partnership with the </w:t>
      </w:r>
      <w:r w:rsidR="00B078DE">
        <w:rPr>
          <w:rFonts w:cstheme="minorHAnsi"/>
          <w:bCs/>
        </w:rPr>
        <w:t xml:space="preserve">Flying Start </w:t>
      </w:r>
      <w:r>
        <w:rPr>
          <w:rFonts w:cstheme="minorHAnsi"/>
          <w:bCs/>
        </w:rPr>
        <w:t xml:space="preserve">team </w:t>
      </w:r>
      <w:r w:rsidR="006B70F4">
        <w:rPr>
          <w:rFonts w:cstheme="minorHAnsi"/>
          <w:bCs/>
        </w:rPr>
        <w:t xml:space="preserve">at Selnet and </w:t>
      </w:r>
      <w:r w:rsidR="0099798F">
        <w:rPr>
          <w:rFonts w:cstheme="minorHAnsi"/>
          <w:bCs/>
        </w:rPr>
        <w:t>o</w:t>
      </w:r>
      <w:r w:rsidR="0015691E">
        <w:rPr>
          <w:rFonts w:cstheme="minorHAnsi"/>
          <w:bCs/>
        </w:rPr>
        <w:t>u</w:t>
      </w:r>
      <w:r w:rsidR="0099798F">
        <w:rPr>
          <w:rFonts w:cstheme="minorHAnsi"/>
          <w:bCs/>
        </w:rPr>
        <w:t xml:space="preserve">r business support delivery </w:t>
      </w:r>
      <w:r w:rsidR="00BF1322">
        <w:rPr>
          <w:rFonts w:cstheme="minorHAnsi"/>
          <w:bCs/>
        </w:rPr>
        <w:t>partners</w:t>
      </w:r>
      <w:r w:rsidR="0099798F">
        <w:rPr>
          <w:rFonts w:cstheme="minorHAnsi"/>
          <w:bCs/>
        </w:rPr>
        <w:t xml:space="preserve"> </w:t>
      </w:r>
      <w:r>
        <w:rPr>
          <w:rFonts w:cstheme="minorHAnsi"/>
          <w:bCs/>
        </w:rPr>
        <w:t xml:space="preserve">will undertake </w:t>
      </w:r>
      <w:r w:rsidR="00C4442B" w:rsidRPr="008C47DE">
        <w:rPr>
          <w:rFonts w:cstheme="minorHAnsi"/>
          <w:bCs/>
        </w:rPr>
        <w:t xml:space="preserve">processes within </w:t>
      </w:r>
      <w:r w:rsidR="00794C7F">
        <w:rPr>
          <w:rFonts w:cstheme="minorHAnsi"/>
          <w:bCs/>
        </w:rPr>
        <w:t xml:space="preserve">the contract </w:t>
      </w:r>
      <w:r>
        <w:rPr>
          <w:rFonts w:cstheme="minorHAnsi"/>
          <w:bCs/>
        </w:rPr>
        <w:t>parameters</w:t>
      </w:r>
      <w:r w:rsidR="000116E6">
        <w:rPr>
          <w:rFonts w:cstheme="minorHAnsi"/>
          <w:bCs/>
        </w:rPr>
        <w:t>, p</w:t>
      </w:r>
      <w:r>
        <w:rPr>
          <w:rFonts w:cstheme="minorHAnsi"/>
          <w:bCs/>
        </w:rPr>
        <w:t>articularly in relation to</w:t>
      </w:r>
      <w:r w:rsidR="00794C7F">
        <w:rPr>
          <w:rFonts w:cstheme="minorHAnsi"/>
          <w:bCs/>
        </w:rPr>
        <w:t xml:space="preserve"> </w:t>
      </w:r>
      <w:r w:rsidR="00641F8F">
        <w:rPr>
          <w:rFonts w:cstheme="minorHAnsi"/>
          <w:bCs/>
        </w:rPr>
        <w:t>coordination</w:t>
      </w:r>
      <w:r w:rsidR="00562594">
        <w:rPr>
          <w:rFonts w:cstheme="minorHAnsi"/>
          <w:bCs/>
        </w:rPr>
        <w:t xml:space="preserve"> and reporting</w:t>
      </w:r>
      <w:r w:rsidR="00641F8F">
        <w:rPr>
          <w:rFonts w:cstheme="minorHAnsi"/>
          <w:bCs/>
        </w:rPr>
        <w:t xml:space="preserve"> </w:t>
      </w:r>
      <w:r w:rsidR="0044393C">
        <w:rPr>
          <w:rFonts w:cstheme="minorHAnsi"/>
          <w:bCs/>
        </w:rPr>
        <w:t>F</w:t>
      </w:r>
      <w:r w:rsidR="00AD33B8">
        <w:rPr>
          <w:rFonts w:cstheme="minorHAnsi"/>
          <w:bCs/>
        </w:rPr>
        <w:t xml:space="preserve">lying </w:t>
      </w:r>
      <w:r w:rsidR="0044393C">
        <w:rPr>
          <w:rFonts w:cstheme="minorHAnsi"/>
          <w:bCs/>
        </w:rPr>
        <w:t>S</w:t>
      </w:r>
      <w:r w:rsidR="00AD33B8">
        <w:rPr>
          <w:rFonts w:cstheme="minorHAnsi"/>
          <w:bCs/>
        </w:rPr>
        <w:t xml:space="preserve">tart </w:t>
      </w:r>
      <w:r w:rsidR="0044393C">
        <w:rPr>
          <w:rFonts w:cstheme="minorHAnsi"/>
          <w:bCs/>
        </w:rPr>
        <w:t>project delivery</w:t>
      </w:r>
      <w:r w:rsidR="000116E6">
        <w:rPr>
          <w:rFonts w:cstheme="minorHAnsi"/>
          <w:bCs/>
        </w:rPr>
        <w:t>.</w:t>
      </w:r>
      <w:r w:rsidR="00433C5E">
        <w:rPr>
          <w:rFonts w:cstheme="minorHAnsi"/>
          <w:bCs/>
        </w:rPr>
        <w:t xml:space="preserve"> </w:t>
      </w:r>
    </w:p>
    <w:p w14:paraId="6AAB1345" w14:textId="086B03FF" w:rsidR="00C4442B" w:rsidRDefault="00CD464E" w:rsidP="002B20F0">
      <w:pPr>
        <w:jc w:val="both"/>
        <w:rPr>
          <w:rFonts w:cstheme="minorHAnsi"/>
          <w:bCs/>
        </w:rPr>
      </w:pPr>
      <w:r>
        <w:rPr>
          <w:rFonts w:cstheme="minorHAnsi"/>
          <w:bCs/>
        </w:rPr>
        <w:t xml:space="preserve">This </w:t>
      </w:r>
      <w:r w:rsidR="00640FB5">
        <w:rPr>
          <w:rFonts w:cstheme="minorHAnsi"/>
          <w:bCs/>
        </w:rPr>
        <w:t>includes</w:t>
      </w:r>
      <w:r w:rsidR="00FE3FC9">
        <w:rPr>
          <w:rFonts w:cstheme="minorHAnsi"/>
          <w:bCs/>
        </w:rPr>
        <w:t xml:space="preserve"> regular liaison with business advisers to support </w:t>
      </w:r>
      <w:r w:rsidR="009F5273">
        <w:rPr>
          <w:rFonts w:cstheme="minorHAnsi"/>
          <w:bCs/>
        </w:rPr>
        <w:t xml:space="preserve">and inform </w:t>
      </w:r>
      <w:r w:rsidR="00D609BA">
        <w:rPr>
          <w:rFonts w:cstheme="minorHAnsi"/>
          <w:bCs/>
        </w:rPr>
        <w:t xml:space="preserve">Flying Start </w:t>
      </w:r>
      <w:r w:rsidR="009F5273">
        <w:rPr>
          <w:rFonts w:cstheme="minorHAnsi"/>
          <w:bCs/>
        </w:rPr>
        <w:t>local district activit</w:t>
      </w:r>
      <w:r w:rsidR="00D609BA">
        <w:rPr>
          <w:rFonts w:cstheme="minorHAnsi"/>
          <w:bCs/>
        </w:rPr>
        <w:t xml:space="preserve">y, </w:t>
      </w:r>
      <w:r>
        <w:rPr>
          <w:rFonts w:cstheme="minorHAnsi"/>
          <w:bCs/>
        </w:rPr>
        <w:t>m</w:t>
      </w:r>
      <w:r w:rsidR="00AD33B8">
        <w:rPr>
          <w:rFonts w:cstheme="minorHAnsi"/>
          <w:bCs/>
        </w:rPr>
        <w:t>onitoring</w:t>
      </w:r>
      <w:r w:rsidR="003A4251">
        <w:rPr>
          <w:rFonts w:cstheme="minorHAnsi"/>
          <w:bCs/>
        </w:rPr>
        <w:t xml:space="preserve"> and reporting </w:t>
      </w:r>
      <w:r w:rsidR="00665510">
        <w:rPr>
          <w:rFonts w:cstheme="minorHAnsi"/>
          <w:bCs/>
        </w:rPr>
        <w:t xml:space="preserve">such </w:t>
      </w:r>
      <w:r w:rsidR="00F15045">
        <w:rPr>
          <w:rFonts w:cstheme="minorHAnsi"/>
          <w:bCs/>
        </w:rPr>
        <w:t xml:space="preserve">activity </w:t>
      </w:r>
      <w:r>
        <w:rPr>
          <w:rFonts w:cstheme="minorHAnsi"/>
          <w:bCs/>
        </w:rPr>
        <w:t xml:space="preserve">including </w:t>
      </w:r>
      <w:r w:rsidR="00665510">
        <w:rPr>
          <w:rFonts w:cstheme="minorHAnsi"/>
          <w:bCs/>
        </w:rPr>
        <w:t xml:space="preserve">Flying Start </w:t>
      </w:r>
      <w:r w:rsidR="00AD33B8">
        <w:rPr>
          <w:rFonts w:cstheme="minorHAnsi"/>
          <w:bCs/>
        </w:rPr>
        <w:t>client</w:t>
      </w:r>
      <w:r w:rsidR="00665510">
        <w:rPr>
          <w:rFonts w:cstheme="minorHAnsi"/>
          <w:bCs/>
        </w:rPr>
        <w:t>s</w:t>
      </w:r>
      <w:r w:rsidR="00425A1F">
        <w:rPr>
          <w:rFonts w:cstheme="minorHAnsi"/>
          <w:bCs/>
        </w:rPr>
        <w:t xml:space="preserve"> </w:t>
      </w:r>
      <w:r w:rsidR="008C47DE">
        <w:rPr>
          <w:rFonts w:cstheme="minorHAnsi"/>
          <w:bCs/>
        </w:rPr>
        <w:t xml:space="preserve">through flow </w:t>
      </w:r>
      <w:r w:rsidR="00394DD3">
        <w:rPr>
          <w:rFonts w:cstheme="minorHAnsi"/>
          <w:bCs/>
        </w:rPr>
        <w:t xml:space="preserve">across </w:t>
      </w:r>
      <w:r w:rsidR="00DD7B0A">
        <w:rPr>
          <w:rFonts w:cstheme="minorHAnsi"/>
          <w:bCs/>
        </w:rPr>
        <w:t xml:space="preserve">all </w:t>
      </w:r>
      <w:r w:rsidR="00394DD3">
        <w:rPr>
          <w:rFonts w:cstheme="minorHAnsi"/>
          <w:bCs/>
        </w:rPr>
        <w:t>districts</w:t>
      </w:r>
      <w:r w:rsidR="00665510">
        <w:rPr>
          <w:rFonts w:cstheme="minorHAnsi"/>
          <w:bCs/>
        </w:rPr>
        <w:t xml:space="preserve"> and </w:t>
      </w:r>
      <w:r w:rsidR="00162DC5">
        <w:rPr>
          <w:rFonts w:cstheme="minorHAnsi"/>
          <w:bCs/>
        </w:rPr>
        <w:t>support</w:t>
      </w:r>
      <w:r w:rsidR="00665510">
        <w:rPr>
          <w:rFonts w:cstheme="minorHAnsi"/>
          <w:bCs/>
        </w:rPr>
        <w:t>ing</w:t>
      </w:r>
      <w:r w:rsidR="00162DC5">
        <w:rPr>
          <w:rFonts w:cstheme="minorHAnsi"/>
          <w:bCs/>
        </w:rPr>
        <w:t xml:space="preserve"> the Project Manager </w:t>
      </w:r>
      <w:r w:rsidR="006E0A10">
        <w:rPr>
          <w:rFonts w:cstheme="minorHAnsi"/>
          <w:bCs/>
        </w:rPr>
        <w:t xml:space="preserve">with </w:t>
      </w:r>
      <w:r w:rsidR="00162DC5">
        <w:rPr>
          <w:rFonts w:cstheme="minorHAnsi"/>
          <w:bCs/>
        </w:rPr>
        <w:t xml:space="preserve">statistical and financial </w:t>
      </w:r>
      <w:r w:rsidR="00901C67">
        <w:rPr>
          <w:rFonts w:cstheme="minorHAnsi"/>
          <w:bCs/>
        </w:rPr>
        <w:t xml:space="preserve">report preparation </w:t>
      </w:r>
      <w:r w:rsidR="00D3461D">
        <w:rPr>
          <w:rFonts w:cstheme="minorHAnsi"/>
          <w:bCs/>
        </w:rPr>
        <w:t xml:space="preserve">ahead of </w:t>
      </w:r>
      <w:r w:rsidR="006F18B2">
        <w:rPr>
          <w:rFonts w:cstheme="minorHAnsi"/>
          <w:bCs/>
        </w:rPr>
        <w:t xml:space="preserve">reporting </w:t>
      </w:r>
      <w:r w:rsidR="00EB4440">
        <w:rPr>
          <w:rFonts w:cstheme="minorHAnsi"/>
          <w:bCs/>
        </w:rPr>
        <w:t>t</w:t>
      </w:r>
      <w:r w:rsidR="00D3461D">
        <w:rPr>
          <w:rFonts w:cstheme="minorHAnsi"/>
          <w:bCs/>
        </w:rPr>
        <w:t xml:space="preserve">o </w:t>
      </w:r>
      <w:r w:rsidR="00901C67">
        <w:rPr>
          <w:rFonts w:cstheme="minorHAnsi"/>
          <w:bCs/>
        </w:rPr>
        <w:t xml:space="preserve">the </w:t>
      </w:r>
      <w:r w:rsidR="00D3461D">
        <w:rPr>
          <w:rFonts w:cstheme="minorHAnsi"/>
          <w:bCs/>
        </w:rPr>
        <w:t xml:space="preserve">Boost </w:t>
      </w:r>
      <w:r w:rsidR="00901C67">
        <w:rPr>
          <w:rFonts w:cstheme="minorHAnsi"/>
          <w:bCs/>
        </w:rPr>
        <w:t>Project Management Team.</w:t>
      </w:r>
    </w:p>
    <w:p w14:paraId="0024B7C5" w14:textId="77777777" w:rsidR="002061A3" w:rsidRPr="008C47DE" w:rsidRDefault="002061A3" w:rsidP="002B20F0">
      <w:pPr>
        <w:jc w:val="both"/>
        <w:rPr>
          <w:rFonts w:cstheme="minorHAnsi"/>
          <w:bCs/>
        </w:rPr>
      </w:pPr>
    </w:p>
    <w:p w14:paraId="518BBECE" w14:textId="77777777" w:rsidR="006A4DC8" w:rsidRDefault="006A4DC8">
      <w:pPr>
        <w:rPr>
          <w:rFonts w:ascii="Calibri Light" w:hAnsi="Calibri Light" w:cs="Calibri Light"/>
          <w:b/>
          <w:color w:val="2F5496" w:themeColor="accent1" w:themeShade="BF"/>
          <w:sz w:val="26"/>
          <w:szCs w:val="26"/>
        </w:rPr>
      </w:pPr>
      <w:r>
        <w:rPr>
          <w:rFonts w:ascii="Calibri Light" w:hAnsi="Calibri Light" w:cs="Calibri Light"/>
          <w:b/>
          <w:color w:val="2F5496" w:themeColor="accent1" w:themeShade="BF"/>
          <w:sz w:val="26"/>
          <w:szCs w:val="26"/>
        </w:rPr>
        <w:br w:type="page"/>
      </w:r>
    </w:p>
    <w:p w14:paraId="3C0C914C" w14:textId="34BCFEE7" w:rsidR="00C4442B" w:rsidRPr="00CE18DB" w:rsidRDefault="00C4442B" w:rsidP="00C4442B">
      <w:pPr>
        <w:jc w:val="both"/>
        <w:rPr>
          <w:rFonts w:ascii="Calibri Light" w:hAnsi="Calibri Light" w:cs="Calibri Light"/>
          <w:b/>
          <w:color w:val="2F5496" w:themeColor="accent1" w:themeShade="BF"/>
          <w:sz w:val="26"/>
          <w:szCs w:val="26"/>
        </w:rPr>
      </w:pPr>
      <w:r w:rsidRPr="00CE18DB">
        <w:rPr>
          <w:rFonts w:ascii="Calibri Light" w:hAnsi="Calibri Light" w:cs="Calibri Light"/>
          <w:b/>
          <w:color w:val="2F5496" w:themeColor="accent1" w:themeShade="BF"/>
          <w:sz w:val="26"/>
          <w:szCs w:val="26"/>
        </w:rPr>
        <w:lastRenderedPageBreak/>
        <w:t xml:space="preserve">MAIN </w:t>
      </w:r>
      <w:r w:rsidRPr="00391419">
        <w:rPr>
          <w:rFonts w:ascii="Calibri Light" w:hAnsi="Calibri Light" w:cs="Calibri Light"/>
          <w:b/>
          <w:color w:val="2F5496" w:themeColor="accent1" w:themeShade="BF"/>
          <w:sz w:val="26"/>
          <w:szCs w:val="26"/>
        </w:rPr>
        <w:t xml:space="preserve">DUTIES TASKS AND </w:t>
      </w:r>
      <w:r w:rsidRPr="00CE18DB">
        <w:rPr>
          <w:rFonts w:ascii="Calibri Light" w:hAnsi="Calibri Light" w:cs="Calibri Light"/>
          <w:b/>
          <w:color w:val="2F5496" w:themeColor="accent1" w:themeShade="BF"/>
          <w:sz w:val="26"/>
          <w:szCs w:val="26"/>
        </w:rPr>
        <w:t>RESPONSIBILITIES</w:t>
      </w:r>
    </w:p>
    <w:p w14:paraId="27368481" w14:textId="4990A241" w:rsidR="006A7CC0" w:rsidRDefault="00C4442B" w:rsidP="006A7CC0">
      <w:pPr>
        <w:rPr>
          <w:rFonts w:ascii="Calibri" w:hAnsi="Calibri"/>
        </w:rPr>
      </w:pPr>
      <w:r>
        <w:rPr>
          <w:rFonts w:ascii="Calibri" w:hAnsi="Calibri"/>
        </w:rPr>
        <w:t xml:space="preserve">As the </w:t>
      </w:r>
      <w:r w:rsidR="00950B6E">
        <w:rPr>
          <w:rFonts w:ascii="Calibri" w:hAnsi="Calibri"/>
        </w:rPr>
        <w:t>P</w:t>
      </w:r>
      <w:r>
        <w:rPr>
          <w:rFonts w:ascii="Calibri" w:hAnsi="Calibri"/>
        </w:rPr>
        <w:t xml:space="preserve">roject </w:t>
      </w:r>
      <w:bookmarkStart w:id="3" w:name="_Hlk159831789"/>
      <w:r w:rsidR="0084263B">
        <w:rPr>
          <w:rFonts w:ascii="Calibri" w:hAnsi="Calibri"/>
        </w:rPr>
        <w:t>A</w:t>
      </w:r>
      <w:r w:rsidR="007537E7">
        <w:rPr>
          <w:rFonts w:ascii="Calibri" w:hAnsi="Calibri"/>
        </w:rPr>
        <w:t>dministrator</w:t>
      </w:r>
      <w:bookmarkEnd w:id="3"/>
      <w:r w:rsidR="007537E7">
        <w:rPr>
          <w:rFonts w:ascii="Calibri" w:hAnsi="Calibri"/>
        </w:rPr>
        <w:t xml:space="preserve"> </w:t>
      </w:r>
      <w:r>
        <w:rPr>
          <w:rFonts w:ascii="Calibri" w:hAnsi="Calibri"/>
        </w:rPr>
        <w:t xml:space="preserve">the post holder will: </w:t>
      </w:r>
    </w:p>
    <w:p w14:paraId="60C96562" w14:textId="6B53F380" w:rsidR="00C4442B" w:rsidRPr="00CE2D25" w:rsidRDefault="00C4442B" w:rsidP="003431F7">
      <w:pPr>
        <w:pStyle w:val="ListParagraph"/>
        <w:numPr>
          <w:ilvl w:val="0"/>
          <w:numId w:val="44"/>
        </w:numPr>
        <w:spacing w:before="120" w:after="120"/>
        <w:ind w:left="567" w:hanging="357"/>
        <w:contextualSpacing w:val="0"/>
        <w:rPr>
          <w:rFonts w:cstheme="minorHAnsi"/>
        </w:rPr>
      </w:pPr>
      <w:r w:rsidRPr="00CE2D25">
        <w:rPr>
          <w:rFonts w:cstheme="minorHAnsi"/>
        </w:rPr>
        <w:t>Ensure high quality and consistent customer service throughout by nurturing relationships with key delivery partners and stakeholders through operating within the context of a multi stakeholder partnership to ensure the success of the project.</w:t>
      </w:r>
    </w:p>
    <w:p w14:paraId="109343F8" w14:textId="1FF94ECF" w:rsidR="00EC3368" w:rsidRPr="00CE2D25" w:rsidRDefault="00EC3368" w:rsidP="003431F7">
      <w:pPr>
        <w:pStyle w:val="ListParagraph"/>
        <w:numPr>
          <w:ilvl w:val="0"/>
          <w:numId w:val="44"/>
        </w:numPr>
        <w:spacing w:before="120" w:after="120"/>
        <w:ind w:left="567" w:hanging="357"/>
        <w:contextualSpacing w:val="0"/>
        <w:rPr>
          <w:rFonts w:cstheme="minorHAnsi"/>
        </w:rPr>
      </w:pPr>
      <w:r w:rsidRPr="00CE2D25">
        <w:rPr>
          <w:rFonts w:cstheme="minorHAnsi"/>
        </w:rPr>
        <w:t>Maintain clear communication pathways across all areas.</w:t>
      </w:r>
    </w:p>
    <w:p w14:paraId="69676375" w14:textId="46CED089" w:rsidR="007F24F7" w:rsidRPr="00CE2D25" w:rsidRDefault="00896738" w:rsidP="003431F7">
      <w:pPr>
        <w:pStyle w:val="ListParagraph"/>
        <w:numPr>
          <w:ilvl w:val="0"/>
          <w:numId w:val="44"/>
        </w:numPr>
        <w:spacing w:before="120" w:after="120"/>
        <w:ind w:left="567" w:hanging="357"/>
        <w:contextualSpacing w:val="0"/>
        <w:jc w:val="both"/>
        <w:rPr>
          <w:rFonts w:cstheme="minorHAnsi"/>
          <w:bCs/>
        </w:rPr>
      </w:pPr>
      <w:r w:rsidRPr="00CE2D25">
        <w:rPr>
          <w:rFonts w:cstheme="minorHAnsi"/>
          <w:bCs/>
        </w:rPr>
        <w:t xml:space="preserve">Work as part of the team at Selnet to ensure we have a robust mechanism for recording, monitoring, tracking, reviewing, and reporting </w:t>
      </w:r>
      <w:r w:rsidR="0072036C" w:rsidRPr="00CE2D25">
        <w:rPr>
          <w:rFonts w:cstheme="minorHAnsi"/>
          <w:bCs/>
        </w:rPr>
        <w:t xml:space="preserve">all </w:t>
      </w:r>
      <w:r w:rsidR="007F24F7" w:rsidRPr="00CE2D25">
        <w:rPr>
          <w:rFonts w:cstheme="minorHAnsi"/>
          <w:bCs/>
        </w:rPr>
        <w:t xml:space="preserve">Flying Start </w:t>
      </w:r>
      <w:r w:rsidR="0072036C" w:rsidRPr="00CE2D25">
        <w:rPr>
          <w:rFonts w:cstheme="minorHAnsi"/>
          <w:bCs/>
        </w:rPr>
        <w:t xml:space="preserve">project </w:t>
      </w:r>
      <w:r w:rsidR="00763B0F" w:rsidRPr="00CE2D25">
        <w:rPr>
          <w:rFonts w:cstheme="minorHAnsi"/>
          <w:bCs/>
        </w:rPr>
        <w:t>activity.</w:t>
      </w:r>
    </w:p>
    <w:p w14:paraId="01AFB6A2" w14:textId="6F7AFCFD" w:rsidR="00BF56A3" w:rsidRPr="00CE2D25" w:rsidRDefault="00BF56A3" w:rsidP="003431F7">
      <w:pPr>
        <w:pStyle w:val="ListParagraph"/>
        <w:numPr>
          <w:ilvl w:val="0"/>
          <w:numId w:val="44"/>
        </w:numPr>
        <w:spacing w:before="120" w:after="120"/>
        <w:ind w:left="567" w:hanging="357"/>
        <w:contextualSpacing w:val="0"/>
        <w:jc w:val="both"/>
        <w:rPr>
          <w:rFonts w:cstheme="minorHAnsi"/>
          <w:bCs/>
        </w:rPr>
      </w:pPr>
      <w:r w:rsidRPr="00CE2D25">
        <w:rPr>
          <w:rFonts w:cstheme="minorHAnsi"/>
          <w:bCs/>
        </w:rPr>
        <w:t>Coordinat</w:t>
      </w:r>
      <w:r w:rsidR="00763B0F" w:rsidRPr="00CE2D25">
        <w:rPr>
          <w:rFonts w:cstheme="minorHAnsi"/>
          <w:bCs/>
        </w:rPr>
        <w:t>e</w:t>
      </w:r>
      <w:r w:rsidRPr="00CE2D25">
        <w:rPr>
          <w:rFonts w:cstheme="minorHAnsi"/>
          <w:bCs/>
        </w:rPr>
        <w:t xml:space="preserve"> the Flying Start event </w:t>
      </w:r>
      <w:r w:rsidR="00FF0711" w:rsidRPr="00CE2D25">
        <w:rPr>
          <w:rFonts w:cstheme="minorHAnsi"/>
          <w:bCs/>
        </w:rPr>
        <w:t>programme.</w:t>
      </w:r>
      <w:r w:rsidRPr="00CE2D25">
        <w:rPr>
          <w:rFonts w:cstheme="minorHAnsi"/>
          <w:bCs/>
        </w:rPr>
        <w:t xml:space="preserve"> </w:t>
      </w:r>
    </w:p>
    <w:p w14:paraId="1DE958DC" w14:textId="0C9DBACF" w:rsidR="00896738" w:rsidRPr="00CE2D25" w:rsidRDefault="00FF0711" w:rsidP="003431F7">
      <w:pPr>
        <w:pStyle w:val="ListParagraph"/>
        <w:numPr>
          <w:ilvl w:val="0"/>
          <w:numId w:val="44"/>
        </w:numPr>
        <w:spacing w:before="120" w:after="120"/>
        <w:ind w:left="567" w:hanging="357"/>
        <w:contextualSpacing w:val="0"/>
        <w:jc w:val="both"/>
        <w:rPr>
          <w:rFonts w:cstheme="minorHAnsi"/>
          <w:bCs/>
        </w:rPr>
      </w:pPr>
      <w:r w:rsidRPr="00CE2D25">
        <w:rPr>
          <w:rFonts w:cstheme="minorHAnsi"/>
          <w:bCs/>
        </w:rPr>
        <w:t>A</w:t>
      </w:r>
      <w:r w:rsidR="00E84B1A" w:rsidRPr="00CE2D25">
        <w:rPr>
          <w:rFonts w:cstheme="minorHAnsi"/>
          <w:bCs/>
        </w:rPr>
        <w:t>nalys</w:t>
      </w:r>
      <w:r w:rsidRPr="00CE2D25">
        <w:rPr>
          <w:rFonts w:cstheme="minorHAnsi"/>
          <w:bCs/>
        </w:rPr>
        <w:t>e</w:t>
      </w:r>
      <w:r w:rsidR="00E84B1A" w:rsidRPr="00CE2D25">
        <w:rPr>
          <w:rFonts w:cstheme="minorHAnsi"/>
          <w:bCs/>
        </w:rPr>
        <w:t xml:space="preserve"> </w:t>
      </w:r>
      <w:r w:rsidR="00216C7B" w:rsidRPr="00CE2D25">
        <w:rPr>
          <w:rFonts w:cstheme="minorHAnsi"/>
          <w:bCs/>
        </w:rPr>
        <w:t xml:space="preserve">project </w:t>
      </w:r>
      <w:r w:rsidR="00896738" w:rsidRPr="00CE2D25">
        <w:rPr>
          <w:rFonts w:cstheme="minorHAnsi"/>
          <w:bCs/>
        </w:rPr>
        <w:t>outputs and outcomes</w:t>
      </w:r>
      <w:r w:rsidR="00E84B1A" w:rsidRPr="00CE2D25">
        <w:rPr>
          <w:rFonts w:cstheme="minorHAnsi"/>
          <w:bCs/>
        </w:rPr>
        <w:t xml:space="preserve"> across participating districts </w:t>
      </w:r>
      <w:r w:rsidR="00896738" w:rsidRPr="00CE2D25">
        <w:rPr>
          <w:rFonts w:cstheme="minorHAnsi"/>
          <w:bCs/>
        </w:rPr>
        <w:t>at various stages of the client journey, to quantify the impact of support provided.</w:t>
      </w:r>
    </w:p>
    <w:p w14:paraId="68EE5FA4" w14:textId="0976B408" w:rsidR="007B05D8" w:rsidRPr="00CE2D25" w:rsidRDefault="006A7CC0" w:rsidP="003431F7">
      <w:pPr>
        <w:pStyle w:val="ListParagraph"/>
        <w:numPr>
          <w:ilvl w:val="0"/>
          <w:numId w:val="44"/>
        </w:numPr>
        <w:spacing w:before="120" w:after="120"/>
        <w:ind w:left="567" w:hanging="357"/>
        <w:contextualSpacing w:val="0"/>
        <w:rPr>
          <w:rFonts w:cstheme="minorHAnsi"/>
        </w:rPr>
      </w:pPr>
      <w:r w:rsidRPr="00CE2D25">
        <w:rPr>
          <w:rFonts w:cstheme="minorHAnsi"/>
        </w:rPr>
        <w:t>Set up and manage systems to ensure smooth running</w:t>
      </w:r>
      <w:r w:rsidR="007B05D8" w:rsidRPr="00CE2D25">
        <w:rPr>
          <w:rFonts w:cstheme="minorHAnsi"/>
        </w:rPr>
        <w:t xml:space="preserve">, clear </w:t>
      </w:r>
      <w:r w:rsidR="00F41505" w:rsidRPr="00CE2D25">
        <w:rPr>
          <w:rFonts w:cstheme="minorHAnsi"/>
        </w:rPr>
        <w:t>analysis,</w:t>
      </w:r>
      <w:r w:rsidRPr="00CE2D25">
        <w:rPr>
          <w:rFonts w:cstheme="minorHAnsi"/>
        </w:rPr>
        <w:t xml:space="preserve"> </w:t>
      </w:r>
      <w:r w:rsidR="00425A1F" w:rsidRPr="00CE2D25">
        <w:rPr>
          <w:rFonts w:cstheme="minorHAnsi"/>
        </w:rPr>
        <w:t xml:space="preserve">and reporting </w:t>
      </w:r>
      <w:r w:rsidR="003B7659" w:rsidRPr="00CE2D25">
        <w:rPr>
          <w:rFonts w:cstheme="minorHAnsi"/>
        </w:rPr>
        <w:t xml:space="preserve">of </w:t>
      </w:r>
      <w:r w:rsidR="00A51755" w:rsidRPr="00CE2D25">
        <w:rPr>
          <w:rFonts w:cstheme="minorHAnsi"/>
        </w:rPr>
        <w:t>Flying Start project</w:t>
      </w:r>
      <w:r w:rsidR="003B7659" w:rsidRPr="00CE2D25">
        <w:rPr>
          <w:rFonts w:cstheme="minorHAnsi"/>
        </w:rPr>
        <w:t xml:space="preserve"> activity</w:t>
      </w:r>
      <w:r w:rsidR="007B05D8" w:rsidRPr="00CE2D25">
        <w:rPr>
          <w:rFonts w:cstheme="minorHAnsi"/>
        </w:rPr>
        <w:t>.</w:t>
      </w:r>
    </w:p>
    <w:p w14:paraId="6539077B" w14:textId="6FC02F86" w:rsidR="007B05D8" w:rsidRPr="00CE2D25" w:rsidRDefault="00F459DB" w:rsidP="003431F7">
      <w:pPr>
        <w:pStyle w:val="ListParagraph"/>
        <w:numPr>
          <w:ilvl w:val="0"/>
          <w:numId w:val="44"/>
        </w:numPr>
        <w:spacing w:before="120" w:after="120"/>
        <w:ind w:left="567" w:hanging="357"/>
        <w:contextualSpacing w:val="0"/>
        <w:rPr>
          <w:rFonts w:cstheme="minorHAnsi"/>
        </w:rPr>
      </w:pPr>
      <w:r w:rsidRPr="00CE2D25">
        <w:rPr>
          <w:rFonts w:cstheme="minorHAnsi"/>
        </w:rPr>
        <w:t xml:space="preserve">Utilise the Boost CRM (Evolutive) </w:t>
      </w:r>
      <w:r w:rsidR="00F41505" w:rsidRPr="00CE2D25">
        <w:rPr>
          <w:rFonts w:cstheme="minorHAnsi"/>
        </w:rPr>
        <w:t>to e</w:t>
      </w:r>
      <w:r w:rsidR="007B05D8" w:rsidRPr="00CE2D25">
        <w:rPr>
          <w:rFonts w:cstheme="minorHAnsi"/>
        </w:rPr>
        <w:t xml:space="preserve">nsure that project outputs and outcomes are recorded and monitored correctly and efficiently. </w:t>
      </w:r>
    </w:p>
    <w:p w14:paraId="75AE72A0" w14:textId="77777777" w:rsidR="000F6580" w:rsidRPr="00CE2D25" w:rsidRDefault="006A7CC0" w:rsidP="003431F7">
      <w:pPr>
        <w:pStyle w:val="ListParagraph"/>
        <w:numPr>
          <w:ilvl w:val="0"/>
          <w:numId w:val="44"/>
        </w:numPr>
        <w:spacing w:before="120" w:after="120"/>
        <w:ind w:left="567" w:hanging="357"/>
        <w:contextualSpacing w:val="0"/>
        <w:rPr>
          <w:rFonts w:cstheme="minorHAnsi"/>
        </w:rPr>
      </w:pPr>
      <w:r w:rsidRPr="00CE2D25">
        <w:rPr>
          <w:rFonts w:cstheme="minorHAnsi"/>
        </w:rPr>
        <w:t xml:space="preserve">Proactively manage changes in project scope, identify potential crises, and </w:t>
      </w:r>
      <w:r w:rsidR="00425A1F" w:rsidRPr="00CE2D25">
        <w:rPr>
          <w:rFonts w:cstheme="minorHAnsi"/>
        </w:rPr>
        <w:t>recommend</w:t>
      </w:r>
      <w:r w:rsidRPr="00CE2D25">
        <w:rPr>
          <w:rFonts w:cstheme="minorHAnsi"/>
        </w:rPr>
        <w:t xml:space="preserve"> </w:t>
      </w:r>
      <w:r w:rsidR="00425A1F" w:rsidRPr="00CE2D25">
        <w:rPr>
          <w:rFonts w:cstheme="minorHAnsi"/>
        </w:rPr>
        <w:t xml:space="preserve">potential </w:t>
      </w:r>
      <w:r w:rsidRPr="00CE2D25">
        <w:rPr>
          <w:rFonts w:cstheme="minorHAnsi"/>
        </w:rPr>
        <w:t>contingenc</w:t>
      </w:r>
      <w:r w:rsidR="00425A1F" w:rsidRPr="00CE2D25">
        <w:rPr>
          <w:rFonts w:cstheme="minorHAnsi"/>
        </w:rPr>
        <w:t>ies</w:t>
      </w:r>
      <w:r w:rsidRPr="00CE2D25">
        <w:rPr>
          <w:rFonts w:cstheme="minorHAnsi"/>
        </w:rPr>
        <w:t>.</w:t>
      </w:r>
      <w:r w:rsidR="000F6580" w:rsidRPr="00CE2D25">
        <w:rPr>
          <w:rFonts w:cstheme="minorHAnsi"/>
        </w:rPr>
        <w:t xml:space="preserve"> </w:t>
      </w:r>
    </w:p>
    <w:p w14:paraId="22C39297" w14:textId="5F37AB2B" w:rsidR="000F6580" w:rsidRPr="00CE2D25" w:rsidRDefault="000F6580" w:rsidP="003431F7">
      <w:pPr>
        <w:pStyle w:val="ListParagraph"/>
        <w:numPr>
          <w:ilvl w:val="0"/>
          <w:numId w:val="44"/>
        </w:numPr>
        <w:spacing w:before="120" w:after="120"/>
        <w:ind w:left="567" w:hanging="357"/>
        <w:contextualSpacing w:val="0"/>
        <w:rPr>
          <w:rFonts w:cstheme="minorHAnsi"/>
        </w:rPr>
      </w:pPr>
      <w:r w:rsidRPr="00CE2D25">
        <w:rPr>
          <w:rFonts w:cstheme="minorHAnsi"/>
        </w:rPr>
        <w:t xml:space="preserve">Report to the Programme Manager on project activity and highlight any areas of concern. </w:t>
      </w:r>
    </w:p>
    <w:p w14:paraId="5AD520CD" w14:textId="75551EB9" w:rsidR="004430ED" w:rsidRPr="00CE2D25" w:rsidRDefault="00C4442B" w:rsidP="003431F7">
      <w:pPr>
        <w:pStyle w:val="ListParagraph"/>
        <w:numPr>
          <w:ilvl w:val="0"/>
          <w:numId w:val="44"/>
        </w:numPr>
        <w:spacing w:before="120" w:after="120"/>
        <w:ind w:left="567" w:hanging="357"/>
        <w:contextualSpacing w:val="0"/>
        <w:jc w:val="both"/>
        <w:rPr>
          <w:rFonts w:cstheme="minorHAnsi"/>
          <w:bCs/>
        </w:rPr>
      </w:pPr>
      <w:r w:rsidRPr="00CE2D25">
        <w:rPr>
          <w:rFonts w:cstheme="minorHAnsi"/>
          <w:bCs/>
        </w:rPr>
        <w:t xml:space="preserve">Ensure all services are delivered under the </w:t>
      </w:r>
      <w:r w:rsidR="00F53D79" w:rsidRPr="00CE2D25">
        <w:rPr>
          <w:rFonts w:cstheme="minorHAnsi"/>
          <w:bCs/>
        </w:rPr>
        <w:t xml:space="preserve">Boost </w:t>
      </w:r>
      <w:r w:rsidRPr="00CE2D25">
        <w:rPr>
          <w:rFonts w:cstheme="minorHAnsi"/>
          <w:bCs/>
        </w:rPr>
        <w:t xml:space="preserve">brand </w:t>
      </w:r>
      <w:r w:rsidR="00425A1F" w:rsidRPr="00CE2D25">
        <w:rPr>
          <w:rFonts w:cstheme="minorHAnsi"/>
          <w:bCs/>
        </w:rPr>
        <w:t>guidelines</w:t>
      </w:r>
      <w:r w:rsidRPr="00CE2D25">
        <w:rPr>
          <w:rFonts w:cstheme="minorHAnsi"/>
          <w:bCs/>
        </w:rPr>
        <w:t>.</w:t>
      </w:r>
    </w:p>
    <w:p w14:paraId="5EB02A26" w14:textId="77777777" w:rsidR="00C4442B" w:rsidRPr="00CE2D25" w:rsidRDefault="00C4442B" w:rsidP="003431F7">
      <w:pPr>
        <w:pStyle w:val="ListParagraph"/>
        <w:numPr>
          <w:ilvl w:val="0"/>
          <w:numId w:val="44"/>
        </w:numPr>
        <w:spacing w:before="120" w:after="120" w:line="240" w:lineRule="auto"/>
        <w:ind w:left="567" w:hanging="357"/>
        <w:contextualSpacing w:val="0"/>
        <w:jc w:val="both"/>
        <w:rPr>
          <w:rFonts w:cstheme="minorHAnsi"/>
        </w:rPr>
      </w:pPr>
      <w:r w:rsidRPr="00CE2D25">
        <w:rPr>
          <w:rFonts w:cstheme="minorHAnsi"/>
        </w:rPr>
        <w:t>Have an awareness of data confidentiality, GDPR and cyber security and other relevant legislation, statutory compliance, and best practice requirements.</w:t>
      </w:r>
    </w:p>
    <w:p w14:paraId="417DC2C1" w14:textId="77777777" w:rsidR="00C4442B" w:rsidRPr="00CE2D25" w:rsidRDefault="00C4442B" w:rsidP="003431F7">
      <w:pPr>
        <w:pStyle w:val="ListParagraph"/>
        <w:numPr>
          <w:ilvl w:val="0"/>
          <w:numId w:val="44"/>
        </w:numPr>
        <w:spacing w:before="120" w:after="120" w:line="240" w:lineRule="auto"/>
        <w:ind w:left="567" w:hanging="357"/>
        <w:contextualSpacing w:val="0"/>
        <w:jc w:val="both"/>
        <w:rPr>
          <w:rFonts w:cstheme="minorHAnsi"/>
        </w:rPr>
      </w:pPr>
      <w:bookmarkStart w:id="4" w:name="_Hlk34125188"/>
      <w:r w:rsidRPr="00CE2D25">
        <w:rPr>
          <w:rFonts w:cstheme="minorHAnsi"/>
        </w:rPr>
        <w:t>Support the Programme Manager to ensure systems and procedures are well maintained, compatible and user friendly to ensure all operations run smoothly.</w:t>
      </w:r>
    </w:p>
    <w:bookmarkEnd w:id="4"/>
    <w:p w14:paraId="6244452E" w14:textId="77777777" w:rsidR="00C4442B" w:rsidRPr="00CE2D25" w:rsidRDefault="00C4442B" w:rsidP="003431F7">
      <w:pPr>
        <w:pStyle w:val="ListParagraph"/>
        <w:numPr>
          <w:ilvl w:val="0"/>
          <w:numId w:val="44"/>
        </w:numPr>
        <w:spacing w:before="120" w:after="120" w:line="240" w:lineRule="auto"/>
        <w:ind w:left="567" w:hanging="357"/>
        <w:contextualSpacing w:val="0"/>
        <w:jc w:val="both"/>
        <w:rPr>
          <w:rFonts w:cstheme="minorHAnsi"/>
        </w:rPr>
      </w:pPr>
      <w:r w:rsidRPr="00CE2D25">
        <w:rPr>
          <w:rFonts w:cstheme="minorHAnsi"/>
        </w:rPr>
        <w:t>Use a variety of software packages, such as Microsoft Word, Outlook, PowerPoint, Excel, Access, etc., and ‘Evolutive’ to produce correspondence, documents and maintain presentations, records, spreadsheets and databases.</w:t>
      </w:r>
    </w:p>
    <w:p w14:paraId="5B1A56A5" w14:textId="77777777" w:rsidR="008D1C25" w:rsidRDefault="008D1C25" w:rsidP="002B20F0">
      <w:pPr>
        <w:pStyle w:val="NoSpacing"/>
        <w:jc w:val="both"/>
        <w:rPr>
          <w:rFonts w:cstheme="minorHAnsi"/>
          <w:b/>
        </w:rPr>
      </w:pPr>
      <w:bookmarkStart w:id="5" w:name="_Hlk34124765"/>
    </w:p>
    <w:p w14:paraId="01811801" w14:textId="3E0EDBFD" w:rsidR="002B20F0" w:rsidRPr="00375A27" w:rsidRDefault="002B20F0" w:rsidP="002B20F0">
      <w:pPr>
        <w:pStyle w:val="NoSpacing"/>
        <w:jc w:val="both"/>
        <w:rPr>
          <w:rFonts w:cstheme="minorHAnsi"/>
          <w:b/>
        </w:rPr>
      </w:pPr>
      <w:r w:rsidRPr="00375A27">
        <w:rPr>
          <w:rFonts w:cstheme="minorHAnsi"/>
          <w:b/>
        </w:rPr>
        <w:t>All tasks and duties in this job description must be carried out in accordance with Selnet procedures</w:t>
      </w:r>
      <w:r w:rsidR="000F5933">
        <w:rPr>
          <w:rFonts w:cstheme="minorHAnsi"/>
          <w:b/>
        </w:rPr>
        <w:t>. T</w:t>
      </w:r>
      <w:r w:rsidRPr="00375A27">
        <w:rPr>
          <w:rFonts w:cstheme="minorHAnsi"/>
          <w:b/>
        </w:rPr>
        <w:t>he post holder should be fully aware of Selnet policy documents and operate within the parameters defined within these.</w:t>
      </w:r>
    </w:p>
    <w:bookmarkEnd w:id="5"/>
    <w:p w14:paraId="44D34D2D" w14:textId="77777777" w:rsidR="002B20F0" w:rsidRPr="00064C17" w:rsidRDefault="002B20F0" w:rsidP="002B20F0">
      <w:pPr>
        <w:spacing w:before="120" w:after="120"/>
        <w:jc w:val="both"/>
      </w:pPr>
    </w:p>
    <w:p w14:paraId="79448BF0" w14:textId="77777777" w:rsidR="002B20F0" w:rsidRPr="00425A1F" w:rsidRDefault="002B20F0" w:rsidP="00425A1F">
      <w:pPr>
        <w:spacing w:before="120" w:after="120" w:line="240" w:lineRule="auto"/>
        <w:jc w:val="both"/>
        <w:rPr>
          <w:b/>
          <w:u w:val="single"/>
        </w:rPr>
      </w:pPr>
      <w:r w:rsidRPr="00425A1F">
        <w:rPr>
          <w:b/>
          <w:u w:val="single"/>
        </w:rPr>
        <w:t>TEAMWORK</w:t>
      </w:r>
    </w:p>
    <w:p w14:paraId="55B97929" w14:textId="77777777" w:rsidR="002B20F0" w:rsidRPr="00552FA2" w:rsidRDefault="002B20F0" w:rsidP="002B20F0">
      <w:pPr>
        <w:pStyle w:val="ListParagraph"/>
        <w:numPr>
          <w:ilvl w:val="0"/>
          <w:numId w:val="36"/>
        </w:numPr>
        <w:spacing w:before="120" w:after="120" w:line="240" w:lineRule="auto"/>
        <w:contextualSpacing w:val="0"/>
        <w:jc w:val="both"/>
        <w:rPr>
          <w:lang w:eastAsia="en-GB"/>
        </w:rPr>
      </w:pPr>
      <w:r w:rsidRPr="00552FA2">
        <w:rPr>
          <w:lang w:eastAsia="en-GB"/>
        </w:rPr>
        <w:t>Work as a member of the Selnet team providing services to partners and member organisations.</w:t>
      </w:r>
    </w:p>
    <w:p w14:paraId="476A0737" w14:textId="37487025" w:rsidR="002B20F0" w:rsidRPr="00552FA2" w:rsidRDefault="002B20F0" w:rsidP="002B20F0">
      <w:pPr>
        <w:pStyle w:val="ListParagraph"/>
        <w:numPr>
          <w:ilvl w:val="0"/>
          <w:numId w:val="36"/>
        </w:numPr>
        <w:spacing w:before="120" w:after="120" w:line="240" w:lineRule="auto"/>
        <w:contextualSpacing w:val="0"/>
        <w:jc w:val="both"/>
      </w:pPr>
      <w:r w:rsidRPr="00552FA2">
        <w:t xml:space="preserve">Deal professionally and proficiently with enquiries from colleagues, business contacts, </w:t>
      </w:r>
      <w:r w:rsidR="008E2FC0">
        <w:t xml:space="preserve">office </w:t>
      </w:r>
      <w:r w:rsidRPr="00552FA2">
        <w:t>visitors and members of the public.</w:t>
      </w:r>
    </w:p>
    <w:p w14:paraId="49A3A358" w14:textId="77777777" w:rsidR="002B20F0" w:rsidRPr="00552FA2" w:rsidRDefault="002B20F0" w:rsidP="002B20F0">
      <w:pPr>
        <w:pStyle w:val="ListParagraph"/>
        <w:numPr>
          <w:ilvl w:val="0"/>
          <w:numId w:val="36"/>
        </w:numPr>
        <w:spacing w:before="120" w:after="120" w:line="240" w:lineRule="auto"/>
        <w:contextualSpacing w:val="0"/>
        <w:jc w:val="both"/>
        <w:rPr>
          <w:lang w:eastAsia="en-GB"/>
        </w:rPr>
      </w:pPr>
      <w:bookmarkStart w:id="6" w:name="_Hlk148951919"/>
      <w:r w:rsidRPr="00552FA2">
        <w:rPr>
          <w:lang w:eastAsia="en-GB"/>
        </w:rPr>
        <w:t xml:space="preserve">Adhere to procedures relating to the proper use and care of equipment and materials for which the role has responsibility. </w:t>
      </w:r>
    </w:p>
    <w:bookmarkEnd w:id="6"/>
    <w:p w14:paraId="25BE430F" w14:textId="77777777" w:rsidR="002B20F0" w:rsidRPr="00552FA2" w:rsidRDefault="002B20F0" w:rsidP="002B20F0">
      <w:pPr>
        <w:pStyle w:val="ListParagraph"/>
        <w:numPr>
          <w:ilvl w:val="0"/>
          <w:numId w:val="36"/>
        </w:numPr>
        <w:spacing w:before="120" w:after="120" w:line="240" w:lineRule="auto"/>
        <w:contextualSpacing w:val="0"/>
        <w:jc w:val="both"/>
        <w:rPr>
          <w:lang w:eastAsia="en-GB"/>
        </w:rPr>
      </w:pPr>
      <w:r w:rsidRPr="00552FA2">
        <w:rPr>
          <w:lang w:eastAsia="en-GB"/>
        </w:rPr>
        <w:t>Assist with all general office duties as and when required.</w:t>
      </w:r>
    </w:p>
    <w:p w14:paraId="0F1F52FF" w14:textId="77777777" w:rsidR="002B20F0" w:rsidRPr="00064C17" w:rsidRDefault="002B20F0" w:rsidP="002B20F0">
      <w:pPr>
        <w:jc w:val="both"/>
      </w:pPr>
    </w:p>
    <w:p w14:paraId="6C6371BA" w14:textId="77777777" w:rsidR="008D1C25" w:rsidRDefault="008D1C25">
      <w:pPr>
        <w:rPr>
          <w:b/>
          <w:u w:val="single"/>
        </w:rPr>
      </w:pPr>
      <w:r>
        <w:rPr>
          <w:b/>
          <w:u w:val="single"/>
        </w:rPr>
        <w:br w:type="page"/>
      </w:r>
    </w:p>
    <w:p w14:paraId="3FBFAB1F" w14:textId="723813FB" w:rsidR="002B20F0" w:rsidRPr="00064C17" w:rsidRDefault="002B20F0" w:rsidP="002B20F0">
      <w:pPr>
        <w:jc w:val="both"/>
        <w:rPr>
          <w:b/>
          <w:u w:val="single"/>
        </w:rPr>
      </w:pPr>
      <w:r w:rsidRPr="00064C17">
        <w:rPr>
          <w:b/>
          <w:u w:val="single"/>
        </w:rPr>
        <w:lastRenderedPageBreak/>
        <w:t>GENERAL CONDUCT</w:t>
      </w:r>
    </w:p>
    <w:p w14:paraId="37149DBA" w14:textId="77777777" w:rsidR="002B20F0" w:rsidRPr="00064C17" w:rsidRDefault="002B20F0" w:rsidP="002B20F0">
      <w:pPr>
        <w:pStyle w:val="BodyText"/>
        <w:rPr>
          <w:rFonts w:asciiTheme="minorHAnsi" w:hAnsiTheme="minorHAnsi"/>
          <w:sz w:val="22"/>
          <w:szCs w:val="22"/>
        </w:rPr>
      </w:pPr>
      <w:r w:rsidRPr="00064C17">
        <w:rPr>
          <w:rFonts w:asciiTheme="minorHAnsi" w:hAnsiTheme="minorHAnsi"/>
          <w:sz w:val="22"/>
          <w:szCs w:val="22"/>
        </w:rPr>
        <w:t xml:space="preserve">The post holder will be expected to maintain professional conduct and appearance.  The post holder will be required to sign an agreement of confidentiality in relation to some aspects of the enterprise.  </w:t>
      </w:r>
      <w:r w:rsidRPr="001F0D44">
        <w:rPr>
          <w:rFonts w:asciiTheme="minorHAnsi" w:hAnsiTheme="minorHAnsi"/>
          <w:b/>
          <w:bCs/>
          <w:sz w:val="22"/>
          <w:szCs w:val="22"/>
        </w:rPr>
        <w:t>All staff are expected to conform to the policies and procedures in respect of employment, health and safety and risk management and acknowledge they have read and understood them.</w:t>
      </w:r>
      <w:r w:rsidRPr="00064C17">
        <w:rPr>
          <w:rFonts w:asciiTheme="minorHAnsi" w:hAnsiTheme="minorHAnsi"/>
          <w:sz w:val="22"/>
          <w:szCs w:val="22"/>
        </w:rPr>
        <w:t xml:space="preserve">  Staff are also expected to be familiar with the business and operational plan and to support the aims of the company.  In line with good practice appraisals are carried out reviewing performance and considering continuing professional development.</w:t>
      </w:r>
    </w:p>
    <w:p w14:paraId="2CF3BDC4" w14:textId="77777777" w:rsidR="002B20F0" w:rsidRPr="00064C17" w:rsidRDefault="002B20F0" w:rsidP="002B20F0">
      <w:pPr>
        <w:jc w:val="both"/>
      </w:pPr>
    </w:p>
    <w:p w14:paraId="1DC3CFD6" w14:textId="3024C7F1" w:rsidR="002B20F0" w:rsidRDefault="002B20F0" w:rsidP="002B20F0">
      <w:pPr>
        <w:jc w:val="both"/>
        <w:rPr>
          <w:bCs/>
          <w:i/>
        </w:rPr>
      </w:pPr>
      <w:r w:rsidRPr="00064C17">
        <w:rPr>
          <w:i/>
        </w:rPr>
        <w:t>This job description outlines the main responsibilities of the person appointed as</w:t>
      </w:r>
      <w:r w:rsidRPr="00064C17">
        <w:t xml:space="preserve"> </w:t>
      </w:r>
      <w:r w:rsidR="00681F73" w:rsidRPr="00681F73">
        <w:rPr>
          <w:b/>
          <w:i/>
          <w:color w:val="4472C4" w:themeColor="accent1"/>
        </w:rPr>
        <w:t xml:space="preserve">Project </w:t>
      </w:r>
      <w:r w:rsidR="008D1C25">
        <w:rPr>
          <w:b/>
          <w:i/>
          <w:color w:val="4472C4" w:themeColor="accent1"/>
        </w:rPr>
        <w:t>A</w:t>
      </w:r>
      <w:r w:rsidR="007537E7" w:rsidRPr="007537E7">
        <w:rPr>
          <w:b/>
          <w:i/>
          <w:color w:val="4472C4" w:themeColor="accent1"/>
        </w:rPr>
        <w:t>dministrator</w:t>
      </w:r>
      <w:r w:rsidR="00681F73" w:rsidRPr="00681F73">
        <w:rPr>
          <w:bCs/>
          <w:i/>
          <w:color w:val="4472C4" w:themeColor="accent1"/>
        </w:rPr>
        <w:t xml:space="preserve"> </w:t>
      </w:r>
      <w:r w:rsidR="00681F73" w:rsidRPr="00681F73">
        <w:rPr>
          <w:bCs/>
          <w:i/>
        </w:rPr>
        <w:t xml:space="preserve">and employed across </w:t>
      </w:r>
      <w:r w:rsidR="00681F73" w:rsidRPr="001F0D44">
        <w:rPr>
          <w:b/>
          <w:i/>
        </w:rPr>
        <w:t xml:space="preserve">Selnet’s </w:t>
      </w:r>
      <w:r w:rsidR="001F0D44" w:rsidRPr="001F0D44">
        <w:rPr>
          <w:b/>
          <w:i/>
        </w:rPr>
        <w:t>Business Support p</w:t>
      </w:r>
      <w:r w:rsidR="00681F73" w:rsidRPr="001F0D44">
        <w:rPr>
          <w:rFonts w:cstheme="minorHAnsi"/>
          <w:b/>
          <w:i/>
        </w:rPr>
        <w:t>roject</w:t>
      </w:r>
      <w:r w:rsidR="001F0D44" w:rsidRPr="001F0D44">
        <w:rPr>
          <w:rFonts w:cstheme="minorHAnsi"/>
          <w:b/>
          <w:i/>
        </w:rPr>
        <w:t xml:space="preserve"> – Flying Start</w:t>
      </w:r>
      <w:r w:rsidR="001F0D44">
        <w:rPr>
          <w:rFonts w:cstheme="minorHAnsi"/>
          <w:bCs/>
          <w:i/>
        </w:rPr>
        <w:t>.</w:t>
      </w:r>
      <w:r w:rsidR="0078615A" w:rsidRPr="00681F73">
        <w:rPr>
          <w:bCs/>
          <w:i/>
        </w:rPr>
        <w:t xml:space="preserve"> </w:t>
      </w:r>
      <w:r w:rsidRPr="00681F73">
        <w:rPr>
          <w:bCs/>
          <w:i/>
        </w:rPr>
        <w:t>It is subject to periodic review and amendment in the light of development and experience.</w:t>
      </w:r>
    </w:p>
    <w:p w14:paraId="572DEC64" w14:textId="77777777" w:rsidR="003431F7" w:rsidRPr="00681F73" w:rsidRDefault="003431F7" w:rsidP="002B20F0">
      <w:pPr>
        <w:jc w:val="both"/>
        <w:rPr>
          <w:bCs/>
          <w:i/>
        </w:rPr>
      </w:pPr>
    </w:p>
    <w:p w14:paraId="2A544C83" w14:textId="43DB4D40" w:rsidR="00A650C7" w:rsidRDefault="00A650C7" w:rsidP="00A650C7">
      <w:pPr>
        <w:tabs>
          <w:tab w:val="left" w:pos="-1440"/>
          <w:tab w:val="left" w:pos="-720"/>
          <w:tab w:val="left" w:pos="0"/>
          <w:tab w:val="left" w:pos="720"/>
          <w:tab w:val="left" w:pos="1440"/>
          <w:tab w:val="left" w:pos="1800"/>
          <w:tab w:val="left" w:pos="2160"/>
        </w:tabs>
        <w:suppressAutoHyphens/>
        <w:spacing w:before="120" w:after="120"/>
        <w:rPr>
          <w:rFonts w:ascii="Calibri" w:hAnsi="Calibri" w:cs="Arial"/>
          <w:i/>
          <w:spacing w:val="-2"/>
          <w:lang w:eastAsia="en-GB"/>
        </w:rPr>
      </w:pPr>
      <w:bookmarkStart w:id="7" w:name="_Hlk34125451"/>
      <w:r w:rsidRPr="00565BF4">
        <w:rPr>
          <w:rFonts w:ascii="Calibri" w:hAnsi="Calibri" w:cs="Arial"/>
          <w:i/>
          <w:spacing w:val="-2"/>
          <w:lang w:eastAsia="en-GB"/>
        </w:rPr>
        <w:t xml:space="preserve">Please note: This job description is not intended to be exhaustive. The postholder will be expected to adopt a flexible approach to the responsibilities, which may be varied from </w:t>
      </w:r>
      <w:r w:rsidR="00681F73" w:rsidRPr="00565BF4">
        <w:rPr>
          <w:rFonts w:ascii="Calibri" w:hAnsi="Calibri" w:cs="Arial"/>
          <w:i/>
          <w:spacing w:val="-2"/>
          <w:lang w:eastAsia="en-GB"/>
        </w:rPr>
        <w:t>time-to-time</w:t>
      </w:r>
      <w:r w:rsidRPr="00565BF4">
        <w:rPr>
          <w:rFonts w:ascii="Calibri" w:hAnsi="Calibri" w:cs="Arial"/>
          <w:i/>
          <w:spacing w:val="-2"/>
          <w:lang w:eastAsia="en-GB"/>
        </w:rPr>
        <w:t xml:space="preserve"> following discussion with line management.  Any variations will be subject to the requirements of the organisation and will be in keeping with the general profile of the post.</w:t>
      </w:r>
    </w:p>
    <w:p w14:paraId="69BDBDC0" w14:textId="77777777" w:rsidR="00681F73" w:rsidRDefault="00681F73" w:rsidP="00A650C7">
      <w:pPr>
        <w:tabs>
          <w:tab w:val="left" w:pos="-1440"/>
          <w:tab w:val="left" w:pos="-720"/>
          <w:tab w:val="left" w:pos="0"/>
          <w:tab w:val="left" w:pos="720"/>
          <w:tab w:val="left" w:pos="1440"/>
          <w:tab w:val="left" w:pos="1800"/>
          <w:tab w:val="left" w:pos="2160"/>
        </w:tabs>
        <w:suppressAutoHyphens/>
        <w:spacing w:before="120" w:after="120"/>
        <w:rPr>
          <w:rFonts w:ascii="Calibri" w:hAnsi="Calibri" w:cs="Arial"/>
          <w:i/>
          <w:spacing w:val="-2"/>
          <w:lang w:eastAsia="en-GB"/>
        </w:rPr>
      </w:pPr>
    </w:p>
    <w:p w14:paraId="1ED2F4DE" w14:textId="091C3720" w:rsidR="00A650C7" w:rsidRDefault="00A650C7" w:rsidP="003431F7">
      <w:pPr>
        <w:pStyle w:val="Heading2"/>
        <w:rPr>
          <w:rFonts w:asciiTheme="minorHAnsi" w:hAnsiTheme="minorHAnsi" w:cstheme="minorHAnsi"/>
          <w:b/>
          <w:bCs/>
          <w:color w:val="auto"/>
          <w:sz w:val="22"/>
          <w:szCs w:val="22"/>
          <w:u w:val="single"/>
        </w:rPr>
      </w:pPr>
      <w:r w:rsidRPr="00A650C7">
        <w:rPr>
          <w:rFonts w:asciiTheme="minorHAnsi" w:hAnsiTheme="minorHAnsi" w:cstheme="minorHAnsi"/>
          <w:b/>
          <w:bCs/>
          <w:color w:val="auto"/>
          <w:sz w:val="22"/>
          <w:szCs w:val="22"/>
          <w:u w:val="single"/>
        </w:rPr>
        <w:t>TERMS AND CONDITIONS</w:t>
      </w:r>
    </w:p>
    <w:p w14:paraId="0BF1612D" w14:textId="77777777" w:rsidR="003431F7" w:rsidRPr="003431F7" w:rsidRDefault="003431F7" w:rsidP="003431F7"/>
    <w:p w14:paraId="09FBCA9F" w14:textId="0E1723E6" w:rsidR="003042B6" w:rsidRDefault="00F70973" w:rsidP="00A650C7">
      <w:pPr>
        <w:numPr>
          <w:ilvl w:val="0"/>
          <w:numId w:val="42"/>
        </w:numPr>
        <w:spacing w:after="0" w:line="240" w:lineRule="auto"/>
        <w:rPr>
          <w:rFonts w:cstheme="minorHAnsi"/>
        </w:rPr>
      </w:pPr>
      <w:r>
        <w:rPr>
          <w:rFonts w:cstheme="minorHAnsi"/>
        </w:rPr>
        <w:t xml:space="preserve">Working hours </w:t>
      </w:r>
      <w:r w:rsidRPr="00F70973">
        <w:rPr>
          <w:rFonts w:cstheme="minorHAnsi"/>
        </w:rPr>
        <w:t>agree</w:t>
      </w:r>
      <w:r w:rsidR="008D1C25">
        <w:rPr>
          <w:rFonts w:cstheme="minorHAnsi"/>
        </w:rPr>
        <w:t>d</w:t>
      </w:r>
      <w:r w:rsidRPr="00F70973">
        <w:rPr>
          <w:rFonts w:cstheme="minorHAnsi"/>
        </w:rPr>
        <w:t xml:space="preserve"> with the suitable candidate.</w:t>
      </w:r>
    </w:p>
    <w:p w14:paraId="59419365" w14:textId="28C8DCA3" w:rsidR="00A650C7" w:rsidRPr="008967CB" w:rsidRDefault="00A650C7" w:rsidP="00A650C7">
      <w:pPr>
        <w:numPr>
          <w:ilvl w:val="0"/>
          <w:numId w:val="42"/>
        </w:numPr>
        <w:spacing w:after="0" w:line="240" w:lineRule="auto"/>
        <w:rPr>
          <w:rFonts w:cstheme="minorHAnsi"/>
        </w:rPr>
      </w:pPr>
      <w:r w:rsidRPr="008967CB">
        <w:rPr>
          <w:rFonts w:cstheme="minorHAnsi"/>
        </w:rPr>
        <w:t>Family friendly, flexible working</w:t>
      </w:r>
      <w:r w:rsidR="008D1C25">
        <w:rPr>
          <w:rFonts w:cstheme="minorHAnsi"/>
        </w:rPr>
        <w:t>.</w:t>
      </w:r>
    </w:p>
    <w:p w14:paraId="43C067F4" w14:textId="0121EBE1" w:rsidR="00A650C7" w:rsidRPr="00AF7848" w:rsidRDefault="00A650C7" w:rsidP="00A650C7">
      <w:pPr>
        <w:numPr>
          <w:ilvl w:val="0"/>
          <w:numId w:val="42"/>
        </w:numPr>
        <w:spacing w:after="0" w:line="240" w:lineRule="auto"/>
        <w:rPr>
          <w:rFonts w:cstheme="minorHAnsi"/>
        </w:rPr>
      </w:pPr>
      <w:r w:rsidRPr="008967CB">
        <w:rPr>
          <w:rFonts w:cstheme="minorHAnsi"/>
        </w:rPr>
        <w:t xml:space="preserve">Salary – </w:t>
      </w:r>
      <w:r w:rsidRPr="00AF7848">
        <w:rPr>
          <w:rFonts w:cstheme="minorHAnsi"/>
        </w:rPr>
        <w:t>negotiable based on experience.</w:t>
      </w:r>
    </w:p>
    <w:p w14:paraId="4760C273" w14:textId="121AACE5" w:rsidR="00A650C7" w:rsidRPr="00AF7848" w:rsidRDefault="00A650C7" w:rsidP="00A650C7">
      <w:pPr>
        <w:numPr>
          <w:ilvl w:val="0"/>
          <w:numId w:val="42"/>
        </w:numPr>
        <w:spacing w:after="0" w:line="240" w:lineRule="auto"/>
        <w:rPr>
          <w:rFonts w:cstheme="minorHAnsi"/>
        </w:rPr>
      </w:pPr>
      <w:r w:rsidRPr="00AF7848">
        <w:rPr>
          <w:rFonts w:cstheme="minorHAnsi"/>
        </w:rPr>
        <w:t>Leave entitlement: 25 days plus bank holidays.</w:t>
      </w:r>
    </w:p>
    <w:p w14:paraId="66108234" w14:textId="6DF5FDAE" w:rsidR="00A650C7" w:rsidRPr="00AF7848" w:rsidRDefault="00A650C7" w:rsidP="00A650C7">
      <w:pPr>
        <w:numPr>
          <w:ilvl w:val="0"/>
          <w:numId w:val="42"/>
        </w:numPr>
        <w:spacing w:after="0" w:line="240" w:lineRule="auto"/>
        <w:rPr>
          <w:rFonts w:cstheme="minorHAnsi"/>
        </w:rPr>
      </w:pPr>
      <w:r w:rsidRPr="00AF7848">
        <w:rPr>
          <w:rFonts w:cstheme="minorHAnsi"/>
        </w:rPr>
        <w:t>Location: Lancashire</w:t>
      </w:r>
      <w:r w:rsidR="000C3859">
        <w:rPr>
          <w:rFonts w:cstheme="minorHAnsi"/>
        </w:rPr>
        <w:t>.</w:t>
      </w:r>
    </w:p>
    <w:p w14:paraId="33792DF1" w14:textId="0B2F6EB8" w:rsidR="00A650C7" w:rsidRDefault="00A650C7" w:rsidP="00A650C7">
      <w:pPr>
        <w:numPr>
          <w:ilvl w:val="0"/>
          <w:numId w:val="42"/>
        </w:numPr>
        <w:spacing w:after="0" w:line="240" w:lineRule="auto"/>
        <w:rPr>
          <w:rFonts w:cstheme="minorHAnsi"/>
        </w:rPr>
      </w:pPr>
      <w:r w:rsidRPr="00AF7848">
        <w:rPr>
          <w:rFonts w:cstheme="minorHAnsi"/>
        </w:rPr>
        <w:t>Travel: Post requires travel to locations across Lancashire</w:t>
      </w:r>
      <w:r w:rsidR="00A4471C">
        <w:rPr>
          <w:rFonts w:cstheme="minorHAnsi"/>
        </w:rPr>
        <w:t xml:space="preserve"> </w:t>
      </w:r>
      <w:r w:rsidR="00B24734">
        <w:rPr>
          <w:rFonts w:cstheme="minorHAnsi"/>
        </w:rPr>
        <w:t>(co</w:t>
      </w:r>
      <w:r w:rsidR="001931C0">
        <w:rPr>
          <w:rFonts w:cstheme="minorHAnsi"/>
        </w:rPr>
        <w:t>-</w:t>
      </w:r>
      <w:r w:rsidR="00B24734">
        <w:rPr>
          <w:rFonts w:cstheme="minorHAnsi"/>
        </w:rPr>
        <w:t xml:space="preserve">terminus LCC </w:t>
      </w:r>
      <w:r w:rsidR="001931C0">
        <w:rPr>
          <w:rFonts w:cstheme="minorHAnsi"/>
        </w:rPr>
        <w:t xml:space="preserve">footprint </w:t>
      </w:r>
      <w:r w:rsidR="00A4471C">
        <w:rPr>
          <w:rFonts w:cstheme="minorHAnsi"/>
        </w:rPr>
        <w:t xml:space="preserve">and </w:t>
      </w:r>
      <w:r w:rsidRPr="00AF7848">
        <w:rPr>
          <w:rFonts w:cstheme="minorHAnsi"/>
        </w:rPr>
        <w:t xml:space="preserve">Blackburn with Darwen. </w:t>
      </w:r>
    </w:p>
    <w:p w14:paraId="225FE939" w14:textId="24678C2C" w:rsidR="00A650C7" w:rsidRPr="00AF7848" w:rsidRDefault="00A650C7" w:rsidP="00A650C7">
      <w:pPr>
        <w:spacing w:after="0" w:line="240" w:lineRule="auto"/>
        <w:ind w:left="567"/>
        <w:rPr>
          <w:rFonts w:cstheme="minorHAnsi"/>
        </w:rPr>
      </w:pPr>
      <w:r w:rsidRPr="00AF7848">
        <w:rPr>
          <w:rFonts w:cstheme="minorHAnsi"/>
        </w:rPr>
        <w:t xml:space="preserve">Approved travel expenses reimbursed (mileage at 45p per mile). </w:t>
      </w:r>
    </w:p>
    <w:p w14:paraId="3D916564" w14:textId="1111E88F" w:rsidR="00A650C7" w:rsidRPr="00AF7848" w:rsidRDefault="00A650C7" w:rsidP="00A650C7">
      <w:pPr>
        <w:pStyle w:val="BodyText2"/>
        <w:numPr>
          <w:ilvl w:val="0"/>
          <w:numId w:val="42"/>
        </w:numPr>
        <w:spacing w:after="0" w:line="240" w:lineRule="auto"/>
        <w:rPr>
          <w:rFonts w:cstheme="minorHAnsi"/>
        </w:rPr>
      </w:pPr>
      <w:r w:rsidRPr="00AF7848">
        <w:rPr>
          <w:rFonts w:cstheme="minorHAnsi"/>
        </w:rPr>
        <w:t>10% Stakeholder Pension (after satisfactory completion of probation period)</w:t>
      </w:r>
      <w:r w:rsidR="000C3859">
        <w:rPr>
          <w:rFonts w:cstheme="minorHAnsi"/>
        </w:rPr>
        <w:t>.</w:t>
      </w:r>
    </w:p>
    <w:p w14:paraId="0DEB89A5" w14:textId="77777777" w:rsidR="00A650C7" w:rsidRPr="008967CB" w:rsidRDefault="00A650C7" w:rsidP="00A650C7">
      <w:pPr>
        <w:rPr>
          <w:rFonts w:cstheme="minorHAnsi"/>
        </w:rPr>
      </w:pPr>
    </w:p>
    <w:p w14:paraId="7C091117" w14:textId="527C5A1F" w:rsidR="002B20F0" w:rsidRDefault="002B20F0" w:rsidP="002B20F0">
      <w:pPr>
        <w:jc w:val="center"/>
        <w:rPr>
          <w:rFonts w:cs="Calibri"/>
          <w:b/>
          <w:sz w:val="28"/>
          <w:szCs w:val="28"/>
        </w:rPr>
      </w:pPr>
    </w:p>
    <w:p w14:paraId="221E36CF" w14:textId="10A36E17" w:rsidR="00DA0CB2" w:rsidRPr="005019C9" w:rsidRDefault="00DA0CB2" w:rsidP="00E5016C">
      <w:pPr>
        <w:rPr>
          <w:rFonts w:cs="Calibri"/>
          <w:b/>
        </w:rPr>
      </w:pPr>
      <w:bookmarkStart w:id="8" w:name="_Hlk148952158"/>
      <w:r w:rsidRPr="005019C9">
        <w:rPr>
          <w:rFonts w:cs="Calibri"/>
          <w:b/>
        </w:rPr>
        <w:t xml:space="preserve">This post is </w:t>
      </w:r>
      <w:r w:rsidR="00681F73" w:rsidRPr="005019C9">
        <w:rPr>
          <w:rFonts w:cs="Calibri"/>
          <w:b/>
        </w:rPr>
        <w:t>funded</w:t>
      </w:r>
      <w:r w:rsidRPr="005019C9">
        <w:rPr>
          <w:rFonts w:cs="Calibri"/>
          <w:b/>
        </w:rPr>
        <w:t xml:space="preserve"> </w:t>
      </w:r>
      <w:r w:rsidR="00681F73" w:rsidRPr="005019C9">
        <w:rPr>
          <w:rFonts w:cs="Calibri"/>
          <w:b/>
        </w:rPr>
        <w:t>through</w:t>
      </w:r>
      <w:r w:rsidR="00E5016C" w:rsidRPr="005019C9">
        <w:rPr>
          <w:rFonts w:cs="Calibri"/>
          <w:b/>
        </w:rPr>
        <w:t>:</w:t>
      </w:r>
      <w:r w:rsidRPr="005019C9">
        <w:rPr>
          <w:rFonts w:cs="Calibri"/>
          <w:b/>
        </w:rPr>
        <w:t xml:space="preserve"> </w:t>
      </w:r>
    </w:p>
    <w:bookmarkEnd w:id="8"/>
    <w:p w14:paraId="5E5BAC21" w14:textId="2AD330BC" w:rsidR="005D67BD" w:rsidRPr="005D67BD" w:rsidRDefault="005D67BD" w:rsidP="005D67BD">
      <w:pPr>
        <w:jc w:val="center"/>
        <w:rPr>
          <w:rFonts w:cs="Calibri"/>
          <w:b/>
          <w:sz w:val="28"/>
          <w:szCs w:val="28"/>
        </w:rPr>
      </w:pPr>
      <w:r w:rsidRPr="005D67BD">
        <w:rPr>
          <w:rFonts w:cs="Calibri"/>
          <w:b/>
          <w:noProof/>
          <w:sz w:val="28"/>
          <w:szCs w:val="28"/>
        </w:rPr>
        <w:drawing>
          <wp:inline distT="0" distB="0" distL="0" distR="0" wp14:anchorId="67024D48" wp14:editId="6B0C913B">
            <wp:extent cx="6479540" cy="714375"/>
            <wp:effectExtent l="0" t="0" r="0" b="9525"/>
            <wp:docPr id="1720579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9540" cy="714375"/>
                    </a:xfrm>
                    <a:prstGeom prst="rect">
                      <a:avLst/>
                    </a:prstGeom>
                    <a:noFill/>
                    <a:ln>
                      <a:noFill/>
                    </a:ln>
                  </pic:spPr>
                </pic:pic>
              </a:graphicData>
            </a:graphic>
          </wp:inline>
        </w:drawing>
      </w:r>
    </w:p>
    <w:p w14:paraId="0998100C" w14:textId="591E7098" w:rsidR="00DA0CB2" w:rsidRDefault="00DA0CB2" w:rsidP="002B20F0">
      <w:pPr>
        <w:jc w:val="center"/>
        <w:rPr>
          <w:rFonts w:cs="Calibri"/>
          <w:b/>
          <w:sz w:val="28"/>
          <w:szCs w:val="28"/>
        </w:rPr>
      </w:pPr>
    </w:p>
    <w:bookmarkEnd w:id="7"/>
    <w:p w14:paraId="02E1A315" w14:textId="47FDD864" w:rsidR="00563FDC" w:rsidRDefault="00563FDC" w:rsidP="002B20F0">
      <w:pPr>
        <w:jc w:val="center"/>
        <w:rPr>
          <w:b/>
          <w:bCs/>
          <w:color w:val="CC0000"/>
          <w:sz w:val="24"/>
          <w:szCs w:val="24"/>
        </w:rPr>
      </w:pPr>
      <w:r w:rsidRPr="0002643B">
        <w:rPr>
          <w:b/>
          <w:bCs/>
          <w:color w:val="CC0000"/>
          <w:sz w:val="24"/>
          <w:szCs w:val="24"/>
        </w:rPr>
        <w:br w:type="page"/>
      </w:r>
    </w:p>
    <w:p w14:paraId="3F606EB5" w14:textId="77777777" w:rsidR="00FA6442" w:rsidRDefault="00FA6442" w:rsidP="00FA6442">
      <w:pPr>
        <w:pStyle w:val="Title"/>
        <w:rPr>
          <w:color w:val="4472C4" w:themeColor="accent1"/>
        </w:rPr>
      </w:pPr>
      <w:r w:rsidRPr="00F1333A">
        <w:rPr>
          <w:color w:val="4472C4" w:themeColor="accent1"/>
        </w:rPr>
        <w:lastRenderedPageBreak/>
        <w:t xml:space="preserve">Person </w:t>
      </w:r>
      <w:r w:rsidRPr="00A650C7">
        <w:rPr>
          <w:color w:val="4472C4" w:themeColor="accent1"/>
        </w:rPr>
        <w:t>Specification</w:t>
      </w:r>
    </w:p>
    <w:p w14:paraId="271D85F8" w14:textId="77777777" w:rsidR="00F1333A" w:rsidRPr="00F1333A" w:rsidRDefault="00F1333A" w:rsidP="00F1333A">
      <w:pPr>
        <w:rPr>
          <w:sz w:val="16"/>
          <w:szCs w:val="16"/>
        </w:rPr>
      </w:pPr>
    </w:p>
    <w:tbl>
      <w:tblPr>
        <w:tblW w:w="5000" w:type="pct"/>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0" w:type="dxa"/>
          <w:right w:w="0" w:type="dxa"/>
        </w:tblCellMar>
        <w:tblLook w:val="0000" w:firstRow="0" w:lastRow="0" w:firstColumn="0" w:lastColumn="0" w:noHBand="0" w:noVBand="0"/>
      </w:tblPr>
      <w:tblGrid>
        <w:gridCol w:w="3089"/>
        <w:gridCol w:w="7105"/>
      </w:tblGrid>
      <w:tr w:rsidR="00FA6442" w:rsidRPr="0077505C" w14:paraId="07B31638" w14:textId="77777777" w:rsidTr="00443703">
        <w:trPr>
          <w:jc w:val="center"/>
        </w:trPr>
        <w:tc>
          <w:tcPr>
            <w:tcW w:w="1515" w:type="pct"/>
            <w:shd w:val="clear" w:color="auto" w:fill="8EAADB" w:themeFill="accent1" w:themeFillTint="99"/>
            <w:vAlign w:val="center"/>
          </w:tcPr>
          <w:p w14:paraId="6E3DA3DF" w14:textId="77777777" w:rsidR="00FA6442" w:rsidRPr="0077505C" w:rsidRDefault="00FA6442" w:rsidP="00443703">
            <w:pPr>
              <w:tabs>
                <w:tab w:val="left" w:pos="5040"/>
                <w:tab w:val="left" w:pos="5760"/>
                <w:tab w:val="left" w:pos="8550"/>
              </w:tabs>
              <w:spacing w:before="60" w:after="60" w:line="271" w:lineRule="auto"/>
              <w:ind w:left="288"/>
              <w:jc w:val="center"/>
              <w:rPr>
                <w:rFonts w:ascii="Calibri" w:hAnsi="Calibri" w:cs="Calibri"/>
                <w:b/>
              </w:rPr>
            </w:pPr>
            <w:r w:rsidRPr="0077505C">
              <w:rPr>
                <w:rFonts w:ascii="Calibri" w:hAnsi="Calibri" w:cs="Calibri"/>
                <w:b/>
              </w:rPr>
              <w:t>Job Title:</w:t>
            </w:r>
          </w:p>
        </w:tc>
        <w:tc>
          <w:tcPr>
            <w:tcW w:w="3485" w:type="pct"/>
            <w:vAlign w:val="center"/>
          </w:tcPr>
          <w:p w14:paraId="4DC48870" w14:textId="2B9B263A" w:rsidR="00FA6442" w:rsidRPr="00E5016C" w:rsidRDefault="00681F73" w:rsidP="00443703">
            <w:pPr>
              <w:spacing w:before="60" w:after="60" w:line="271" w:lineRule="auto"/>
              <w:ind w:left="304"/>
              <w:jc w:val="center"/>
              <w:rPr>
                <w:rFonts w:ascii="Calibri" w:hAnsi="Calibri" w:cs="Calibri"/>
                <w:b/>
              </w:rPr>
            </w:pPr>
            <w:r w:rsidRPr="00E5016C">
              <w:rPr>
                <w:rFonts w:ascii="Calibri" w:hAnsi="Calibri" w:cs="Calibri"/>
                <w:b/>
              </w:rPr>
              <w:t xml:space="preserve">PROJECT </w:t>
            </w:r>
            <w:r w:rsidR="00E5016C" w:rsidRPr="00E5016C">
              <w:rPr>
                <w:rFonts w:ascii="Calibri" w:hAnsi="Calibri" w:cs="Calibri"/>
                <w:b/>
              </w:rPr>
              <w:t>A</w:t>
            </w:r>
            <w:r w:rsidR="007537E7" w:rsidRPr="00E5016C">
              <w:rPr>
                <w:rFonts w:ascii="Calibri" w:hAnsi="Calibri"/>
                <w:b/>
              </w:rPr>
              <w:t>dministrator</w:t>
            </w:r>
          </w:p>
        </w:tc>
      </w:tr>
      <w:tr w:rsidR="00FA6442" w:rsidRPr="0077505C" w14:paraId="60ABC7F1" w14:textId="77777777" w:rsidTr="00443703">
        <w:trPr>
          <w:jc w:val="center"/>
        </w:trPr>
        <w:tc>
          <w:tcPr>
            <w:tcW w:w="1515" w:type="pct"/>
            <w:shd w:val="clear" w:color="auto" w:fill="8EAADB" w:themeFill="accent1" w:themeFillTint="99"/>
            <w:vAlign w:val="center"/>
          </w:tcPr>
          <w:p w14:paraId="7C681A89" w14:textId="77777777" w:rsidR="00FA6442" w:rsidRPr="0077505C" w:rsidRDefault="00FA6442" w:rsidP="00443703">
            <w:pPr>
              <w:tabs>
                <w:tab w:val="left" w:pos="5040"/>
                <w:tab w:val="left" w:pos="5760"/>
                <w:tab w:val="left" w:pos="8550"/>
              </w:tabs>
              <w:spacing w:before="60" w:after="60" w:line="271" w:lineRule="auto"/>
              <w:ind w:left="288"/>
              <w:jc w:val="center"/>
              <w:rPr>
                <w:rFonts w:ascii="Calibri" w:hAnsi="Calibri" w:cs="Calibri"/>
                <w:b/>
              </w:rPr>
            </w:pPr>
            <w:r w:rsidRPr="0077505C">
              <w:rPr>
                <w:rFonts w:ascii="Calibri" w:hAnsi="Calibri" w:cs="Calibri"/>
                <w:b/>
              </w:rPr>
              <w:t>Salary Range:</w:t>
            </w:r>
          </w:p>
        </w:tc>
        <w:tc>
          <w:tcPr>
            <w:tcW w:w="3485" w:type="pct"/>
            <w:vAlign w:val="center"/>
          </w:tcPr>
          <w:p w14:paraId="40CF02D0" w14:textId="63E3F88A" w:rsidR="00FA6442" w:rsidRPr="0077505C" w:rsidRDefault="00FA6442" w:rsidP="00443703">
            <w:pPr>
              <w:tabs>
                <w:tab w:val="left" w:pos="5040"/>
                <w:tab w:val="left" w:pos="5760"/>
                <w:tab w:val="left" w:pos="8550"/>
              </w:tabs>
              <w:spacing w:before="60" w:after="60" w:line="271" w:lineRule="auto"/>
              <w:ind w:left="288"/>
              <w:jc w:val="center"/>
              <w:rPr>
                <w:rFonts w:ascii="Calibri" w:hAnsi="Calibri" w:cs="Calibri"/>
                <w:b/>
              </w:rPr>
            </w:pPr>
            <w:r w:rsidRPr="008C698A">
              <w:rPr>
                <w:rFonts w:ascii="Calibri" w:hAnsi="Calibri" w:cs="Calibri"/>
                <w:b/>
              </w:rPr>
              <w:t>£</w:t>
            </w:r>
            <w:r w:rsidR="00C905BC" w:rsidRPr="008C698A">
              <w:rPr>
                <w:rFonts w:ascii="Calibri" w:hAnsi="Calibri" w:cs="Calibri"/>
                <w:b/>
              </w:rPr>
              <w:t>2</w:t>
            </w:r>
            <w:r w:rsidR="00E5016C">
              <w:rPr>
                <w:rFonts w:ascii="Calibri" w:hAnsi="Calibri" w:cs="Calibri"/>
                <w:b/>
              </w:rPr>
              <w:t>7</w:t>
            </w:r>
            <w:r w:rsidRPr="008C698A">
              <w:rPr>
                <w:rFonts w:ascii="Calibri" w:hAnsi="Calibri" w:cs="Calibri"/>
                <w:b/>
              </w:rPr>
              <w:t>,000 to £</w:t>
            </w:r>
            <w:r w:rsidR="00C905BC" w:rsidRPr="008C698A">
              <w:rPr>
                <w:rFonts w:ascii="Calibri" w:hAnsi="Calibri" w:cs="Calibri"/>
                <w:b/>
              </w:rPr>
              <w:t>2</w:t>
            </w:r>
            <w:r w:rsidR="00E5016C">
              <w:rPr>
                <w:rFonts w:ascii="Calibri" w:hAnsi="Calibri" w:cs="Calibri"/>
                <w:b/>
              </w:rPr>
              <w:t>9</w:t>
            </w:r>
            <w:r w:rsidR="00533C03" w:rsidRPr="008C698A">
              <w:rPr>
                <w:rFonts w:ascii="Calibri" w:hAnsi="Calibri" w:cs="Calibri"/>
                <w:b/>
              </w:rPr>
              <w:t>,</w:t>
            </w:r>
            <w:r w:rsidR="008610CE">
              <w:rPr>
                <w:rFonts w:ascii="Calibri" w:hAnsi="Calibri" w:cs="Calibri"/>
                <w:b/>
              </w:rPr>
              <w:t>5</w:t>
            </w:r>
            <w:r w:rsidR="00533C03" w:rsidRPr="008C698A">
              <w:rPr>
                <w:rFonts w:ascii="Calibri" w:hAnsi="Calibri" w:cs="Calibri"/>
                <w:b/>
              </w:rPr>
              <w:t>00</w:t>
            </w:r>
            <w:r>
              <w:rPr>
                <w:rFonts w:ascii="Calibri" w:hAnsi="Calibri" w:cs="Calibri"/>
                <w:b/>
              </w:rPr>
              <w:t xml:space="preserve"> </w:t>
            </w:r>
            <w:r w:rsidRPr="00A43F05">
              <w:rPr>
                <w:rFonts w:ascii="Calibri" w:hAnsi="Calibri" w:cs="Calibri"/>
                <w:b/>
              </w:rPr>
              <w:t>Gross</w:t>
            </w:r>
            <w:r>
              <w:rPr>
                <w:rFonts w:ascii="Calibri" w:hAnsi="Calibri" w:cs="Calibri"/>
                <w:b/>
              </w:rPr>
              <w:t xml:space="preserve"> p/a (based on experience)</w:t>
            </w:r>
          </w:p>
        </w:tc>
      </w:tr>
      <w:tr w:rsidR="00FA6442" w:rsidRPr="0077505C" w14:paraId="74F127B9" w14:textId="77777777" w:rsidTr="00443703">
        <w:trPr>
          <w:jc w:val="center"/>
        </w:trPr>
        <w:tc>
          <w:tcPr>
            <w:tcW w:w="1515" w:type="pct"/>
            <w:shd w:val="clear" w:color="auto" w:fill="8EAADB" w:themeFill="accent1" w:themeFillTint="99"/>
            <w:vAlign w:val="center"/>
          </w:tcPr>
          <w:p w14:paraId="39225559" w14:textId="77777777" w:rsidR="00FA6442" w:rsidRPr="0077505C" w:rsidRDefault="00FA6442" w:rsidP="00443703">
            <w:pPr>
              <w:tabs>
                <w:tab w:val="left" w:pos="5040"/>
                <w:tab w:val="left" w:pos="5760"/>
                <w:tab w:val="left" w:pos="8550"/>
              </w:tabs>
              <w:spacing w:before="60" w:after="60" w:line="271" w:lineRule="auto"/>
              <w:ind w:left="288"/>
              <w:jc w:val="center"/>
              <w:rPr>
                <w:rFonts w:ascii="Calibri" w:hAnsi="Calibri" w:cs="Calibri"/>
                <w:b/>
              </w:rPr>
            </w:pPr>
            <w:r>
              <w:rPr>
                <w:rFonts w:ascii="Calibri" w:hAnsi="Calibri" w:cs="Calibri"/>
                <w:b/>
              </w:rPr>
              <w:t>Working Hours:</w:t>
            </w:r>
          </w:p>
        </w:tc>
        <w:tc>
          <w:tcPr>
            <w:tcW w:w="3485" w:type="pct"/>
            <w:vAlign w:val="center"/>
          </w:tcPr>
          <w:p w14:paraId="75310747" w14:textId="04479494" w:rsidR="00FA6442" w:rsidRPr="0077505C" w:rsidRDefault="002914BB" w:rsidP="00443703">
            <w:pPr>
              <w:tabs>
                <w:tab w:val="left" w:pos="5040"/>
                <w:tab w:val="left" w:pos="5760"/>
                <w:tab w:val="left" w:pos="8550"/>
              </w:tabs>
              <w:spacing w:before="60" w:after="60" w:line="271" w:lineRule="auto"/>
              <w:ind w:left="288"/>
              <w:jc w:val="center"/>
              <w:rPr>
                <w:rFonts w:ascii="Calibri" w:hAnsi="Calibri" w:cs="Calibri"/>
                <w:b/>
              </w:rPr>
            </w:pPr>
            <w:r>
              <w:rPr>
                <w:rFonts w:ascii="Calibri" w:hAnsi="Calibri" w:cs="Calibri"/>
                <w:b/>
              </w:rPr>
              <w:t>To be agreed</w:t>
            </w:r>
          </w:p>
        </w:tc>
      </w:tr>
      <w:tr w:rsidR="00FA6442" w:rsidRPr="0077505C" w14:paraId="5C71B589" w14:textId="77777777" w:rsidTr="00443703">
        <w:trPr>
          <w:jc w:val="center"/>
        </w:trPr>
        <w:tc>
          <w:tcPr>
            <w:tcW w:w="1515" w:type="pct"/>
            <w:shd w:val="clear" w:color="auto" w:fill="8EAADB" w:themeFill="accent1" w:themeFillTint="99"/>
            <w:vAlign w:val="center"/>
          </w:tcPr>
          <w:p w14:paraId="628DEB00" w14:textId="77777777" w:rsidR="00FA6442" w:rsidRDefault="00FA6442" w:rsidP="00443703">
            <w:pPr>
              <w:tabs>
                <w:tab w:val="left" w:pos="5040"/>
                <w:tab w:val="left" w:pos="5760"/>
                <w:tab w:val="left" w:pos="8550"/>
              </w:tabs>
              <w:spacing w:before="60" w:after="60" w:line="271" w:lineRule="auto"/>
              <w:ind w:left="288"/>
              <w:jc w:val="center"/>
              <w:rPr>
                <w:rFonts w:ascii="Calibri" w:hAnsi="Calibri" w:cs="Calibri"/>
                <w:b/>
              </w:rPr>
            </w:pPr>
            <w:r>
              <w:rPr>
                <w:rFonts w:ascii="Calibri" w:hAnsi="Calibri" w:cs="Calibri"/>
                <w:b/>
              </w:rPr>
              <w:t>Contract Type:</w:t>
            </w:r>
          </w:p>
        </w:tc>
        <w:tc>
          <w:tcPr>
            <w:tcW w:w="3485" w:type="pct"/>
            <w:vAlign w:val="center"/>
          </w:tcPr>
          <w:p w14:paraId="586CAE90" w14:textId="5DE9483E" w:rsidR="00FA6442" w:rsidRDefault="00FA6442" w:rsidP="0078615A">
            <w:pPr>
              <w:tabs>
                <w:tab w:val="left" w:pos="5040"/>
                <w:tab w:val="left" w:pos="5760"/>
                <w:tab w:val="left" w:pos="8550"/>
              </w:tabs>
              <w:spacing w:before="60" w:after="60" w:line="271" w:lineRule="auto"/>
              <w:ind w:left="288"/>
              <w:jc w:val="center"/>
              <w:rPr>
                <w:rFonts w:ascii="Calibri" w:hAnsi="Calibri" w:cs="Calibri"/>
                <w:b/>
              </w:rPr>
            </w:pPr>
            <w:r>
              <w:rPr>
                <w:rFonts w:ascii="Calibri" w:hAnsi="Calibri" w:cs="Calibri"/>
                <w:b/>
              </w:rPr>
              <w:t xml:space="preserve"> </w:t>
            </w:r>
            <w:r w:rsidR="002914BB">
              <w:rPr>
                <w:rFonts w:ascii="Calibri" w:hAnsi="Calibri" w:cs="Calibri"/>
                <w:b/>
              </w:rPr>
              <w:t>Project specific</w:t>
            </w:r>
            <w:r>
              <w:rPr>
                <w:rFonts w:ascii="Calibri" w:hAnsi="Calibri" w:cs="Calibri"/>
                <w:b/>
              </w:rPr>
              <w:t xml:space="preserve"> </w:t>
            </w:r>
          </w:p>
        </w:tc>
      </w:tr>
    </w:tbl>
    <w:p w14:paraId="42BAE7F4" w14:textId="77777777" w:rsidR="00A650C7" w:rsidRDefault="00A650C7" w:rsidP="00FA6442">
      <w:pPr>
        <w:tabs>
          <w:tab w:val="left" w:pos="5040"/>
          <w:tab w:val="left" w:pos="5760"/>
          <w:tab w:val="left" w:pos="8640"/>
        </w:tabs>
        <w:spacing w:after="120" w:line="271" w:lineRule="auto"/>
        <w:rPr>
          <w:rFonts w:ascii="Calibri" w:hAnsi="Calibri" w:cs="Calibri"/>
          <w:b/>
        </w:rPr>
      </w:pPr>
      <w:bookmarkStart w:id="9" w:name="_Hlk148952316"/>
    </w:p>
    <w:p w14:paraId="7D283120" w14:textId="2BC86AEE" w:rsidR="00FA6442" w:rsidRPr="0077505C" w:rsidRDefault="00FA6442" w:rsidP="00FA6442">
      <w:pPr>
        <w:tabs>
          <w:tab w:val="left" w:pos="5040"/>
          <w:tab w:val="left" w:pos="5760"/>
          <w:tab w:val="left" w:pos="8640"/>
        </w:tabs>
        <w:spacing w:after="120" w:line="271" w:lineRule="auto"/>
        <w:rPr>
          <w:rFonts w:ascii="Calibri" w:hAnsi="Calibri" w:cs="Calibri"/>
          <w:b/>
        </w:rPr>
      </w:pPr>
      <w:r w:rsidRPr="0077505C">
        <w:rPr>
          <w:rFonts w:ascii="Calibri" w:hAnsi="Calibri" w:cs="Calibri"/>
          <w:b/>
        </w:rPr>
        <w:t>Organisational Relationships of the post:</w:t>
      </w:r>
    </w:p>
    <w:p w14:paraId="09F19768" w14:textId="1A2A7791" w:rsidR="00FA6442" w:rsidRDefault="00FA6442" w:rsidP="00FA6442">
      <w:pPr>
        <w:spacing w:after="120" w:line="271" w:lineRule="auto"/>
        <w:ind w:left="83" w:hanging="83"/>
        <w:rPr>
          <w:rFonts w:ascii="Calibri" w:hAnsi="Calibri" w:cs="Calibri"/>
        </w:rPr>
      </w:pPr>
      <w:r w:rsidRPr="0077505C">
        <w:rPr>
          <w:rFonts w:ascii="Calibri" w:hAnsi="Calibri" w:cs="Calibri"/>
        </w:rPr>
        <w:t>Reports to:</w:t>
      </w:r>
      <w:r w:rsidRPr="0077505C">
        <w:rPr>
          <w:rFonts w:ascii="Calibri" w:hAnsi="Calibri" w:cs="Calibri"/>
          <w:b/>
        </w:rPr>
        <w:t xml:space="preserve"> </w:t>
      </w:r>
      <w:r w:rsidRPr="0077505C">
        <w:rPr>
          <w:rFonts w:ascii="Calibri" w:hAnsi="Calibri" w:cs="Calibri"/>
          <w:b/>
        </w:rPr>
        <w:tab/>
      </w:r>
      <w:r>
        <w:rPr>
          <w:rFonts w:ascii="Calibri" w:hAnsi="Calibri" w:cs="Calibri"/>
          <w:b/>
        </w:rPr>
        <w:tab/>
      </w:r>
      <w:r w:rsidR="00F1333A">
        <w:rPr>
          <w:rFonts w:ascii="Calibri" w:hAnsi="Calibri" w:cs="Calibri"/>
        </w:rPr>
        <w:t>Programme Manager</w:t>
      </w:r>
      <w:r>
        <w:rPr>
          <w:rFonts w:ascii="Calibri" w:hAnsi="Calibri" w:cs="Calibri"/>
        </w:rPr>
        <w:t xml:space="preserve"> </w:t>
      </w:r>
    </w:p>
    <w:p w14:paraId="144A3126" w14:textId="59854FE2" w:rsidR="00FA6442" w:rsidRPr="0077505C" w:rsidRDefault="00FA6442" w:rsidP="00FA6442">
      <w:pPr>
        <w:spacing w:after="120" w:line="271" w:lineRule="auto"/>
        <w:ind w:left="83" w:hanging="83"/>
        <w:rPr>
          <w:rFonts w:ascii="Calibri" w:hAnsi="Calibri" w:cs="Calibri"/>
          <w:b/>
        </w:rPr>
      </w:pPr>
      <w:r>
        <w:rPr>
          <w:rFonts w:ascii="Calibri" w:hAnsi="Calibri" w:cs="Calibri"/>
        </w:rPr>
        <w:t>Accountable to:</w:t>
      </w:r>
      <w:r>
        <w:rPr>
          <w:rFonts w:ascii="Calibri" w:hAnsi="Calibri" w:cs="Calibri"/>
        </w:rPr>
        <w:tab/>
      </w:r>
      <w:r>
        <w:rPr>
          <w:rFonts w:ascii="Calibri" w:hAnsi="Calibri" w:cs="Calibri"/>
        </w:rPr>
        <w:tab/>
      </w:r>
      <w:r w:rsidRPr="000214AD">
        <w:rPr>
          <w:rFonts w:ascii="Calibri" w:hAnsi="Calibri" w:cs="Calibri"/>
        </w:rPr>
        <w:t>Selnet Board of Directors</w:t>
      </w:r>
    </w:p>
    <w:p w14:paraId="7D4C3367" w14:textId="77777777" w:rsidR="00FA6442" w:rsidRPr="0077505C" w:rsidRDefault="00FA6442" w:rsidP="00FA6442">
      <w:pPr>
        <w:spacing w:after="120" w:line="271" w:lineRule="auto"/>
        <w:ind w:left="83" w:hanging="83"/>
        <w:rPr>
          <w:rFonts w:ascii="Calibri" w:hAnsi="Calibri" w:cs="Calibri"/>
        </w:rPr>
      </w:pPr>
      <w:r w:rsidRPr="0077505C">
        <w:rPr>
          <w:rFonts w:ascii="Calibri" w:hAnsi="Calibri" w:cs="Calibri"/>
        </w:rPr>
        <w:t xml:space="preserve">Manages: </w:t>
      </w:r>
      <w:r w:rsidRPr="0077505C">
        <w:rPr>
          <w:rFonts w:ascii="Calibri" w:hAnsi="Calibri" w:cs="Calibri"/>
        </w:rPr>
        <w:tab/>
      </w:r>
      <w:r>
        <w:rPr>
          <w:rFonts w:ascii="Calibri" w:hAnsi="Calibri" w:cs="Calibri"/>
        </w:rPr>
        <w:tab/>
      </w:r>
      <w:r w:rsidRPr="0077505C">
        <w:rPr>
          <w:rFonts w:ascii="Calibri" w:hAnsi="Calibri" w:cs="Calibri"/>
        </w:rPr>
        <w:t>There are no staff management responsibilities within the post</w:t>
      </w:r>
    </w:p>
    <w:p w14:paraId="6F5CE3E3" w14:textId="77777777" w:rsidR="00FA6442" w:rsidRDefault="00FA6442" w:rsidP="00FA6442">
      <w:pPr>
        <w:spacing w:after="120" w:line="271" w:lineRule="auto"/>
        <w:ind w:left="2160" w:hanging="2160"/>
        <w:rPr>
          <w:rFonts w:ascii="Calibri" w:eastAsia="Calibri" w:hAnsi="Calibri"/>
        </w:rPr>
      </w:pPr>
      <w:r w:rsidRPr="00FA6442">
        <w:rPr>
          <w:rFonts w:ascii="Calibri" w:hAnsi="Calibri" w:cs="Calibri"/>
        </w:rPr>
        <w:t>Based at:</w:t>
      </w:r>
      <w:r w:rsidRPr="0077505C">
        <w:rPr>
          <w:rFonts w:ascii="Calibri" w:hAnsi="Calibri" w:cs="Calibri"/>
        </w:rPr>
        <w:t xml:space="preserve"> </w:t>
      </w:r>
      <w:r w:rsidRPr="0077505C">
        <w:rPr>
          <w:rFonts w:ascii="Calibri" w:hAnsi="Calibri" w:cs="Calibri"/>
        </w:rPr>
        <w:tab/>
      </w:r>
      <w:r>
        <w:rPr>
          <w:rFonts w:ascii="Calibri" w:hAnsi="Calibri" w:cs="Calibri"/>
        </w:rPr>
        <w:t xml:space="preserve">Brentwood House, 15 Victoria Road, Fulwood, Preston, PR2 8PS (but initially </w:t>
      </w:r>
      <w:r w:rsidRPr="009606E0">
        <w:rPr>
          <w:rFonts w:ascii="Calibri" w:hAnsi="Calibri" w:cs="Calibri"/>
        </w:rPr>
        <w:t xml:space="preserve">working </w:t>
      </w:r>
      <w:r>
        <w:rPr>
          <w:rFonts w:ascii="Calibri" w:hAnsi="Calibri" w:cs="Calibri"/>
        </w:rPr>
        <w:t xml:space="preserve">predominantly </w:t>
      </w:r>
      <w:r w:rsidRPr="009606E0">
        <w:rPr>
          <w:rFonts w:ascii="Calibri" w:hAnsi="Calibri" w:cs="Calibri"/>
        </w:rPr>
        <w:t xml:space="preserve">from home </w:t>
      </w:r>
      <w:r>
        <w:rPr>
          <w:rFonts w:ascii="Calibri" w:hAnsi="Calibri" w:cs="Calibri"/>
        </w:rPr>
        <w:t>in line with government guidance).</w:t>
      </w:r>
    </w:p>
    <w:bookmarkEnd w:id="9"/>
    <w:tbl>
      <w:tblPr>
        <w:tblpPr w:leftFromText="180" w:rightFromText="180" w:vertAnchor="text" w:horzAnchor="margin" w:tblpXSpec="center" w:tblpY="315"/>
        <w:tblW w:w="1020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000" w:firstRow="0" w:lastRow="0" w:firstColumn="0" w:lastColumn="0" w:noHBand="0" w:noVBand="0"/>
      </w:tblPr>
      <w:tblGrid>
        <w:gridCol w:w="1980"/>
        <w:gridCol w:w="4966"/>
        <w:gridCol w:w="3255"/>
      </w:tblGrid>
      <w:tr w:rsidR="00FA6442" w:rsidRPr="008967CB" w14:paraId="76540759" w14:textId="77777777" w:rsidTr="00443703">
        <w:tc>
          <w:tcPr>
            <w:tcW w:w="1980" w:type="dxa"/>
            <w:shd w:val="clear" w:color="auto" w:fill="8EAADB" w:themeFill="accent1" w:themeFillTint="99"/>
          </w:tcPr>
          <w:p w14:paraId="599F63D7" w14:textId="77777777" w:rsidR="00FA6442" w:rsidRPr="008967CB" w:rsidRDefault="00FA6442" w:rsidP="00443703">
            <w:pPr>
              <w:tabs>
                <w:tab w:val="left" w:pos="500"/>
              </w:tabs>
              <w:spacing w:before="120" w:after="120"/>
              <w:rPr>
                <w:rFonts w:cstheme="minorHAnsi"/>
                <w:b/>
              </w:rPr>
            </w:pPr>
          </w:p>
        </w:tc>
        <w:tc>
          <w:tcPr>
            <w:tcW w:w="4966" w:type="dxa"/>
            <w:shd w:val="clear" w:color="auto" w:fill="8EAADB" w:themeFill="accent1" w:themeFillTint="99"/>
          </w:tcPr>
          <w:p w14:paraId="52C609FE" w14:textId="77777777" w:rsidR="00FA6442" w:rsidRPr="008967CB" w:rsidRDefault="00FA6442" w:rsidP="00443703">
            <w:pPr>
              <w:tabs>
                <w:tab w:val="left" w:pos="500"/>
              </w:tabs>
              <w:spacing w:before="120" w:after="120"/>
              <w:rPr>
                <w:rFonts w:cstheme="minorHAnsi"/>
                <w:b/>
              </w:rPr>
            </w:pPr>
            <w:r w:rsidRPr="008967CB">
              <w:rPr>
                <w:rFonts w:cstheme="minorHAnsi"/>
                <w:b/>
              </w:rPr>
              <w:t>Essential</w:t>
            </w:r>
          </w:p>
        </w:tc>
        <w:tc>
          <w:tcPr>
            <w:tcW w:w="3255" w:type="dxa"/>
            <w:shd w:val="clear" w:color="auto" w:fill="8EAADB" w:themeFill="accent1" w:themeFillTint="99"/>
          </w:tcPr>
          <w:p w14:paraId="127A3BC7" w14:textId="77777777" w:rsidR="00FA6442" w:rsidRPr="008967CB" w:rsidRDefault="00FA6442" w:rsidP="00443703">
            <w:pPr>
              <w:tabs>
                <w:tab w:val="left" w:pos="500"/>
              </w:tabs>
              <w:spacing w:before="120" w:after="120"/>
              <w:rPr>
                <w:rFonts w:cstheme="minorHAnsi"/>
                <w:b/>
              </w:rPr>
            </w:pPr>
            <w:r w:rsidRPr="008967CB">
              <w:rPr>
                <w:rFonts w:cstheme="minorHAnsi"/>
                <w:b/>
              </w:rPr>
              <w:t>Desirable</w:t>
            </w:r>
          </w:p>
        </w:tc>
      </w:tr>
      <w:tr w:rsidR="00FA6442" w:rsidRPr="008967CB" w14:paraId="33030A7E" w14:textId="77777777" w:rsidTr="00443703">
        <w:tc>
          <w:tcPr>
            <w:tcW w:w="1980" w:type="dxa"/>
          </w:tcPr>
          <w:p w14:paraId="695D5D79" w14:textId="762B0690" w:rsidR="00FA6442" w:rsidRPr="008967CB" w:rsidRDefault="00FA6442" w:rsidP="00FE331D">
            <w:pPr>
              <w:tabs>
                <w:tab w:val="left" w:pos="500"/>
              </w:tabs>
              <w:spacing w:before="120" w:after="120"/>
              <w:rPr>
                <w:rFonts w:cstheme="minorHAnsi"/>
                <w:b/>
              </w:rPr>
            </w:pPr>
            <w:r>
              <w:rPr>
                <w:rFonts w:cstheme="minorHAnsi"/>
                <w:b/>
              </w:rPr>
              <w:t>E</w:t>
            </w:r>
            <w:r w:rsidRPr="008967CB">
              <w:rPr>
                <w:rFonts w:cstheme="minorHAnsi"/>
                <w:b/>
              </w:rPr>
              <w:t>xperience/ Qualifications</w:t>
            </w:r>
          </w:p>
        </w:tc>
        <w:tc>
          <w:tcPr>
            <w:tcW w:w="4966" w:type="dxa"/>
          </w:tcPr>
          <w:p w14:paraId="1D65AC97" w14:textId="1DCFB46D" w:rsidR="00FA6442" w:rsidRPr="00FE331D" w:rsidRDefault="00FE331D" w:rsidP="00FE331D">
            <w:pPr>
              <w:pStyle w:val="introtext"/>
              <w:spacing w:before="120" w:beforeAutospacing="0" w:after="120" w:afterAutospacing="0"/>
              <w:rPr>
                <w:rFonts w:asciiTheme="minorHAnsi" w:hAnsiTheme="minorHAnsi" w:cstheme="minorHAnsi"/>
                <w:iCs/>
                <w:color w:val="auto"/>
                <w:lang w:val="en-GB"/>
              </w:rPr>
            </w:pPr>
            <w:r w:rsidRPr="008967CB">
              <w:rPr>
                <w:rFonts w:asciiTheme="minorHAnsi" w:hAnsiTheme="minorHAnsi" w:cstheme="minorHAnsi"/>
                <w:iCs/>
                <w:color w:val="auto"/>
                <w:lang w:val="en-GB"/>
              </w:rPr>
              <w:t xml:space="preserve">Significant experience </w:t>
            </w:r>
            <w:r>
              <w:rPr>
                <w:rFonts w:asciiTheme="minorHAnsi" w:hAnsiTheme="minorHAnsi" w:cstheme="minorHAnsi"/>
                <w:iCs/>
                <w:color w:val="auto"/>
                <w:lang w:val="en-GB"/>
              </w:rPr>
              <w:t>of multi partnership project coordination</w:t>
            </w:r>
          </w:p>
        </w:tc>
        <w:tc>
          <w:tcPr>
            <w:tcW w:w="3255" w:type="dxa"/>
          </w:tcPr>
          <w:p w14:paraId="2ED8174F" w14:textId="579DB374" w:rsidR="00FA6442" w:rsidRPr="00DE7B88" w:rsidRDefault="00FA6442" w:rsidP="006F7537">
            <w:pPr>
              <w:pStyle w:val="introtext"/>
              <w:spacing w:before="120" w:beforeAutospacing="0" w:after="120" w:afterAutospacing="0"/>
              <w:rPr>
                <w:rFonts w:asciiTheme="minorHAnsi" w:hAnsiTheme="minorHAnsi" w:cstheme="minorHAnsi"/>
                <w:iCs/>
              </w:rPr>
            </w:pPr>
            <w:r w:rsidRPr="008967CB">
              <w:rPr>
                <w:rFonts w:asciiTheme="minorHAnsi" w:hAnsiTheme="minorHAnsi" w:cstheme="minorHAnsi"/>
                <w:iCs/>
              </w:rPr>
              <w:t>Educated to graduate degree level (or equivalent).</w:t>
            </w:r>
          </w:p>
        </w:tc>
      </w:tr>
      <w:tr w:rsidR="00FA6442" w:rsidRPr="008967CB" w14:paraId="3A122F31" w14:textId="77777777" w:rsidTr="00443703">
        <w:tc>
          <w:tcPr>
            <w:tcW w:w="1980" w:type="dxa"/>
          </w:tcPr>
          <w:p w14:paraId="16B6409E" w14:textId="77777777" w:rsidR="00FA6442" w:rsidRPr="008967CB" w:rsidRDefault="00FA6442" w:rsidP="00443703">
            <w:pPr>
              <w:tabs>
                <w:tab w:val="left" w:pos="500"/>
              </w:tabs>
              <w:spacing w:before="120" w:after="120"/>
              <w:rPr>
                <w:rFonts w:cstheme="minorHAnsi"/>
                <w:b/>
              </w:rPr>
            </w:pPr>
            <w:r w:rsidRPr="008967CB">
              <w:rPr>
                <w:rFonts w:cstheme="minorHAnsi"/>
                <w:b/>
              </w:rPr>
              <w:t>Knowledge/ Skills</w:t>
            </w:r>
          </w:p>
          <w:p w14:paraId="68D9B3C1" w14:textId="77777777" w:rsidR="00FA6442" w:rsidRPr="008967CB" w:rsidRDefault="00FA6442" w:rsidP="00443703">
            <w:pPr>
              <w:tabs>
                <w:tab w:val="left" w:pos="500"/>
              </w:tabs>
              <w:spacing w:before="120" w:after="120"/>
              <w:rPr>
                <w:rFonts w:cstheme="minorHAnsi"/>
                <w:b/>
              </w:rPr>
            </w:pPr>
          </w:p>
          <w:p w14:paraId="02D1E276" w14:textId="77777777" w:rsidR="00FA6442" w:rsidRPr="008967CB" w:rsidRDefault="00FA6442" w:rsidP="00443703">
            <w:pPr>
              <w:tabs>
                <w:tab w:val="left" w:pos="500"/>
              </w:tabs>
              <w:spacing w:before="120" w:after="120"/>
              <w:rPr>
                <w:rFonts w:cstheme="minorHAnsi"/>
                <w:b/>
              </w:rPr>
            </w:pPr>
          </w:p>
        </w:tc>
        <w:tc>
          <w:tcPr>
            <w:tcW w:w="4966" w:type="dxa"/>
          </w:tcPr>
          <w:p w14:paraId="453D2F7E" w14:textId="1723CF27" w:rsidR="00A061A2" w:rsidRPr="00EC045A" w:rsidRDefault="00BC4882" w:rsidP="00A061A2">
            <w:pPr>
              <w:tabs>
                <w:tab w:val="left" w:pos="0"/>
              </w:tabs>
              <w:suppressAutoHyphens/>
              <w:spacing w:before="120" w:after="120"/>
              <w:rPr>
                <w:rFonts w:cstheme="minorHAnsi"/>
                <w:iCs/>
              </w:rPr>
            </w:pPr>
            <w:r w:rsidRPr="00500DB5">
              <w:rPr>
                <w:rFonts w:cstheme="minorHAnsi"/>
                <w:iCs/>
              </w:rPr>
              <w:t>K</w:t>
            </w:r>
            <w:r w:rsidR="00A061A2" w:rsidRPr="00500DB5">
              <w:rPr>
                <w:rFonts w:cstheme="minorHAnsi"/>
                <w:iCs/>
              </w:rPr>
              <w:t>nowledge of Business Support projects.</w:t>
            </w:r>
          </w:p>
          <w:p w14:paraId="48E97932" w14:textId="6583B8BF" w:rsidR="00FA6442" w:rsidRPr="008967CB" w:rsidRDefault="00FA6442" w:rsidP="00443703">
            <w:pPr>
              <w:tabs>
                <w:tab w:val="left" w:pos="0"/>
              </w:tabs>
              <w:suppressAutoHyphens/>
              <w:spacing w:before="120" w:after="120"/>
              <w:rPr>
                <w:rFonts w:cstheme="minorHAnsi"/>
                <w:iCs/>
              </w:rPr>
            </w:pPr>
            <w:r w:rsidRPr="008967CB">
              <w:rPr>
                <w:rFonts w:cstheme="minorHAnsi"/>
                <w:iCs/>
              </w:rPr>
              <w:t>A strong customer service ethos</w:t>
            </w:r>
            <w:r w:rsidR="0044486E">
              <w:rPr>
                <w:rFonts w:cstheme="minorHAnsi"/>
                <w:iCs/>
              </w:rPr>
              <w:t>.</w:t>
            </w:r>
          </w:p>
          <w:p w14:paraId="5C0EDD90" w14:textId="3461FC65" w:rsidR="00FA6442" w:rsidRPr="008967CB" w:rsidRDefault="00FA6442" w:rsidP="00443703">
            <w:pPr>
              <w:tabs>
                <w:tab w:val="left" w:pos="0"/>
              </w:tabs>
              <w:suppressAutoHyphens/>
              <w:spacing w:before="120" w:after="120"/>
              <w:rPr>
                <w:rFonts w:cstheme="minorHAnsi"/>
                <w:iCs/>
              </w:rPr>
            </w:pPr>
            <w:r w:rsidRPr="00EC045A">
              <w:rPr>
                <w:rFonts w:cstheme="minorHAnsi"/>
                <w:iCs/>
              </w:rPr>
              <w:t xml:space="preserve">Excellent organisational skills, able to </w:t>
            </w:r>
            <w:r>
              <w:rPr>
                <w:rFonts w:cstheme="minorHAnsi"/>
                <w:iCs/>
              </w:rPr>
              <w:t>de</w:t>
            </w:r>
            <w:r w:rsidR="004A34BE">
              <w:rPr>
                <w:rFonts w:cstheme="minorHAnsi"/>
                <w:iCs/>
              </w:rPr>
              <w:t xml:space="preserve">velop </w:t>
            </w:r>
            <w:r>
              <w:rPr>
                <w:rFonts w:cstheme="minorHAnsi"/>
                <w:iCs/>
              </w:rPr>
              <w:t xml:space="preserve">effective </w:t>
            </w:r>
            <w:r w:rsidRPr="008967CB">
              <w:rPr>
                <w:rFonts w:cstheme="minorHAnsi"/>
                <w:iCs/>
              </w:rPr>
              <w:t xml:space="preserve">processes and systems to manage activity </w:t>
            </w:r>
            <w:r w:rsidR="00F1333A" w:rsidRPr="008967CB">
              <w:rPr>
                <w:rFonts w:cstheme="minorHAnsi"/>
                <w:iCs/>
              </w:rPr>
              <w:t>efficiently.</w:t>
            </w:r>
          </w:p>
          <w:p w14:paraId="4156B91A" w14:textId="77777777" w:rsidR="00FA6442" w:rsidRPr="008967CB" w:rsidRDefault="00FA6442" w:rsidP="00443703">
            <w:pPr>
              <w:tabs>
                <w:tab w:val="left" w:pos="0"/>
              </w:tabs>
              <w:suppressAutoHyphens/>
              <w:spacing w:before="120" w:after="120"/>
              <w:rPr>
                <w:rFonts w:cstheme="minorHAnsi"/>
                <w:iCs/>
              </w:rPr>
            </w:pPr>
            <w:r w:rsidRPr="008967CB">
              <w:rPr>
                <w:rFonts w:cstheme="minorHAnsi"/>
                <w:iCs/>
              </w:rPr>
              <w:t xml:space="preserve">Ability to communicate effectively, both </w:t>
            </w:r>
            <w:r>
              <w:rPr>
                <w:rFonts w:cstheme="minorHAnsi"/>
                <w:iCs/>
              </w:rPr>
              <w:t>verbally</w:t>
            </w:r>
            <w:r w:rsidRPr="008967CB">
              <w:rPr>
                <w:rFonts w:cstheme="minorHAnsi"/>
                <w:iCs/>
              </w:rPr>
              <w:t xml:space="preserve"> and in writing.</w:t>
            </w:r>
          </w:p>
          <w:p w14:paraId="3707E17A" w14:textId="269DA605" w:rsidR="00FA6442" w:rsidRPr="008967CB" w:rsidRDefault="00FA6442" w:rsidP="00443703">
            <w:pPr>
              <w:tabs>
                <w:tab w:val="left" w:pos="0"/>
              </w:tabs>
              <w:suppressAutoHyphens/>
              <w:spacing w:before="120" w:after="120"/>
              <w:rPr>
                <w:rFonts w:cstheme="minorHAnsi"/>
                <w:iCs/>
              </w:rPr>
            </w:pPr>
            <w:r w:rsidRPr="008967CB">
              <w:rPr>
                <w:rFonts w:cstheme="minorHAnsi"/>
                <w:iCs/>
              </w:rPr>
              <w:t>Ability to use of a range of IT applications (</w:t>
            </w:r>
            <w:r w:rsidR="00F1333A" w:rsidRPr="008967CB">
              <w:rPr>
                <w:rFonts w:cstheme="minorHAnsi"/>
                <w:iCs/>
              </w:rPr>
              <w:t>e.g.,</w:t>
            </w:r>
            <w:r w:rsidRPr="008967CB">
              <w:rPr>
                <w:rFonts w:cstheme="minorHAnsi"/>
                <w:iCs/>
              </w:rPr>
              <w:t xml:space="preserve"> word processing, spreadsheets, databases, internet).</w:t>
            </w:r>
          </w:p>
          <w:p w14:paraId="4461E6A7" w14:textId="66078709" w:rsidR="00FA6442" w:rsidRDefault="00FA6442" w:rsidP="00443703">
            <w:pPr>
              <w:tabs>
                <w:tab w:val="left" w:pos="0"/>
              </w:tabs>
              <w:suppressAutoHyphens/>
              <w:spacing w:before="120" w:after="120"/>
              <w:rPr>
                <w:rFonts w:cstheme="minorHAnsi"/>
                <w:iCs/>
              </w:rPr>
            </w:pPr>
            <w:r w:rsidRPr="008967CB">
              <w:rPr>
                <w:rFonts w:cstheme="minorHAnsi"/>
                <w:iCs/>
              </w:rPr>
              <w:t>Knowledge of working with performance indicators, including monitoring and reporting on project progress, analysing performance information, and identifying corrective action.</w:t>
            </w:r>
          </w:p>
          <w:p w14:paraId="49D45556" w14:textId="597641BD" w:rsidR="006F7537" w:rsidRPr="008967CB" w:rsidRDefault="006F7537" w:rsidP="00443703">
            <w:pPr>
              <w:tabs>
                <w:tab w:val="left" w:pos="0"/>
              </w:tabs>
              <w:suppressAutoHyphens/>
              <w:spacing w:before="120" w:after="120"/>
              <w:rPr>
                <w:rFonts w:cstheme="minorHAnsi"/>
                <w:iCs/>
              </w:rPr>
            </w:pPr>
            <w:r>
              <w:rPr>
                <w:rFonts w:cstheme="minorHAnsi"/>
                <w:iCs/>
              </w:rPr>
              <w:t>A general understanding of the reporting needs of a funded project.</w:t>
            </w:r>
          </w:p>
          <w:p w14:paraId="7ADA6CA1" w14:textId="77777777" w:rsidR="00FA6442" w:rsidRDefault="00FA6442" w:rsidP="00443703">
            <w:pPr>
              <w:tabs>
                <w:tab w:val="left" w:pos="0"/>
              </w:tabs>
              <w:suppressAutoHyphens/>
              <w:spacing w:before="120" w:after="120"/>
              <w:rPr>
                <w:rFonts w:cstheme="minorHAnsi"/>
                <w:iCs/>
              </w:rPr>
            </w:pPr>
            <w:r w:rsidRPr="008967CB">
              <w:rPr>
                <w:rFonts w:cstheme="minorHAnsi"/>
                <w:iCs/>
              </w:rPr>
              <w:t xml:space="preserve">An understanding of and commitment to Diversity and Equality as it applies in the workplace. </w:t>
            </w:r>
          </w:p>
          <w:p w14:paraId="28866622" w14:textId="55B5F467" w:rsidR="00FA6442" w:rsidRPr="00EC045A" w:rsidRDefault="00FA6442" w:rsidP="00443703">
            <w:pPr>
              <w:tabs>
                <w:tab w:val="left" w:pos="0"/>
              </w:tabs>
              <w:suppressAutoHyphens/>
              <w:spacing w:before="120" w:after="120"/>
              <w:rPr>
                <w:rFonts w:cstheme="minorHAnsi"/>
                <w:iCs/>
              </w:rPr>
            </w:pPr>
            <w:r w:rsidRPr="00EC045A">
              <w:rPr>
                <w:rFonts w:cstheme="minorHAnsi"/>
                <w:iCs/>
              </w:rPr>
              <w:t xml:space="preserve">Highly self-motivated, capable of dealing with a demanding workload and delivering consistently to </w:t>
            </w:r>
            <w:r w:rsidR="00F1333A" w:rsidRPr="00EC045A">
              <w:rPr>
                <w:rFonts w:cstheme="minorHAnsi"/>
                <w:iCs/>
              </w:rPr>
              <w:t>deadline.</w:t>
            </w:r>
          </w:p>
          <w:p w14:paraId="4708F3C1" w14:textId="0953751F" w:rsidR="00FA6442" w:rsidRPr="00EC045A" w:rsidRDefault="00FA6442" w:rsidP="00443703">
            <w:pPr>
              <w:tabs>
                <w:tab w:val="left" w:pos="0"/>
              </w:tabs>
              <w:suppressAutoHyphens/>
              <w:spacing w:before="120" w:after="120"/>
              <w:rPr>
                <w:rFonts w:cstheme="minorHAnsi"/>
                <w:iCs/>
              </w:rPr>
            </w:pPr>
            <w:r>
              <w:rPr>
                <w:rFonts w:cstheme="minorHAnsi"/>
                <w:iCs/>
              </w:rPr>
              <w:t>E</w:t>
            </w:r>
            <w:r w:rsidRPr="00EC045A">
              <w:rPr>
                <w:rFonts w:cstheme="minorHAnsi"/>
                <w:iCs/>
              </w:rPr>
              <w:t>xcellent customer service</w:t>
            </w:r>
            <w:r w:rsidR="001F1BE1">
              <w:rPr>
                <w:rFonts w:cstheme="minorHAnsi"/>
                <w:iCs/>
              </w:rPr>
              <w:t xml:space="preserve"> skills</w:t>
            </w:r>
            <w:r>
              <w:rPr>
                <w:rFonts w:cstheme="minorHAnsi"/>
                <w:iCs/>
              </w:rPr>
              <w:t xml:space="preserve">, able </w:t>
            </w:r>
            <w:r w:rsidRPr="00EC045A">
              <w:rPr>
                <w:rFonts w:cstheme="minorHAnsi"/>
                <w:iCs/>
              </w:rPr>
              <w:t>to work on own initiative and also as part of a team</w:t>
            </w:r>
            <w:r w:rsidR="0044486E">
              <w:rPr>
                <w:rFonts w:cstheme="minorHAnsi"/>
                <w:iCs/>
              </w:rPr>
              <w:t>.</w:t>
            </w:r>
          </w:p>
        </w:tc>
        <w:tc>
          <w:tcPr>
            <w:tcW w:w="3255" w:type="dxa"/>
          </w:tcPr>
          <w:p w14:paraId="4C6B8048" w14:textId="0C837D04" w:rsidR="000B4E8B" w:rsidRDefault="000B4E8B" w:rsidP="00F1333A">
            <w:pPr>
              <w:tabs>
                <w:tab w:val="left" w:pos="0"/>
              </w:tabs>
              <w:suppressAutoHyphens/>
              <w:spacing w:before="120" w:after="120"/>
              <w:rPr>
                <w:rFonts w:cstheme="minorHAnsi"/>
                <w:iCs/>
              </w:rPr>
            </w:pPr>
            <w:r>
              <w:rPr>
                <w:rFonts w:cstheme="minorHAnsi"/>
                <w:iCs/>
              </w:rPr>
              <w:t xml:space="preserve">Previous experience of </w:t>
            </w:r>
            <w:r w:rsidR="00837C08">
              <w:rPr>
                <w:rFonts w:cstheme="minorHAnsi"/>
                <w:iCs/>
              </w:rPr>
              <w:t>working on business support projects.</w:t>
            </w:r>
          </w:p>
          <w:p w14:paraId="79E0A077" w14:textId="44E531D0" w:rsidR="00F1333A" w:rsidRPr="00EC045A" w:rsidRDefault="00837C08" w:rsidP="00F1333A">
            <w:pPr>
              <w:tabs>
                <w:tab w:val="left" w:pos="0"/>
              </w:tabs>
              <w:suppressAutoHyphens/>
              <w:spacing w:before="120" w:after="120"/>
              <w:rPr>
                <w:rFonts w:cstheme="minorHAnsi"/>
                <w:iCs/>
              </w:rPr>
            </w:pPr>
            <w:r>
              <w:rPr>
                <w:rFonts w:cstheme="minorHAnsi"/>
                <w:iCs/>
              </w:rPr>
              <w:t xml:space="preserve">Understanding </w:t>
            </w:r>
            <w:r w:rsidR="00F1333A" w:rsidRPr="00EC045A">
              <w:rPr>
                <w:rFonts w:cstheme="minorHAnsi"/>
                <w:iCs/>
              </w:rPr>
              <w:t>of the needs of local businesses</w:t>
            </w:r>
            <w:r w:rsidR="00A061A2">
              <w:rPr>
                <w:rFonts w:cstheme="minorHAnsi"/>
                <w:iCs/>
              </w:rPr>
              <w:t>.</w:t>
            </w:r>
          </w:p>
          <w:p w14:paraId="58F0367F" w14:textId="2C8D9454" w:rsidR="00FA6442" w:rsidRPr="00EC045A" w:rsidRDefault="00FA6442" w:rsidP="00443703">
            <w:pPr>
              <w:tabs>
                <w:tab w:val="left" w:pos="0"/>
              </w:tabs>
              <w:suppressAutoHyphens/>
              <w:spacing w:before="120" w:after="120"/>
              <w:rPr>
                <w:rFonts w:cstheme="minorHAnsi"/>
                <w:iCs/>
              </w:rPr>
            </w:pPr>
            <w:r w:rsidRPr="00EC045A">
              <w:rPr>
                <w:rFonts w:cstheme="minorHAnsi"/>
                <w:iCs/>
              </w:rPr>
              <w:t>Good understanding of business</w:t>
            </w:r>
            <w:r w:rsidR="0044486E">
              <w:rPr>
                <w:rFonts w:cstheme="minorHAnsi"/>
                <w:iCs/>
              </w:rPr>
              <w:t>.</w:t>
            </w:r>
          </w:p>
          <w:p w14:paraId="34BFEC5A" w14:textId="77777777" w:rsidR="003042B6" w:rsidRDefault="003042B6" w:rsidP="000B4E8B">
            <w:pPr>
              <w:tabs>
                <w:tab w:val="left" w:pos="0"/>
              </w:tabs>
              <w:suppressAutoHyphens/>
              <w:spacing w:before="120" w:after="120"/>
              <w:rPr>
                <w:rFonts w:cstheme="minorHAnsi"/>
                <w:iCs/>
              </w:rPr>
            </w:pPr>
          </w:p>
          <w:p w14:paraId="7419FB57" w14:textId="014AFC5B" w:rsidR="000B4E8B" w:rsidRDefault="000B4E8B" w:rsidP="000B4E8B">
            <w:pPr>
              <w:tabs>
                <w:tab w:val="left" w:pos="0"/>
              </w:tabs>
              <w:suppressAutoHyphens/>
              <w:spacing w:before="120" w:after="120"/>
              <w:rPr>
                <w:rFonts w:cstheme="minorHAnsi"/>
                <w:iCs/>
              </w:rPr>
            </w:pPr>
            <w:r w:rsidRPr="00EC045A">
              <w:rPr>
                <w:rFonts w:cstheme="minorHAnsi"/>
                <w:iCs/>
              </w:rPr>
              <w:t>Knowledge of and general interest in social enterprise.</w:t>
            </w:r>
          </w:p>
          <w:p w14:paraId="41DC4364" w14:textId="77777777" w:rsidR="00FA6442" w:rsidRPr="00EC045A" w:rsidRDefault="00FA6442" w:rsidP="00443703">
            <w:pPr>
              <w:spacing w:before="120" w:after="120"/>
              <w:rPr>
                <w:rFonts w:cstheme="minorHAnsi"/>
                <w:iCs/>
              </w:rPr>
            </w:pPr>
          </w:p>
        </w:tc>
      </w:tr>
      <w:tr w:rsidR="00FA6442" w:rsidRPr="008967CB" w14:paraId="13080891" w14:textId="77777777" w:rsidTr="00443703">
        <w:tc>
          <w:tcPr>
            <w:tcW w:w="1980" w:type="dxa"/>
          </w:tcPr>
          <w:p w14:paraId="66A938CD" w14:textId="77777777" w:rsidR="00FA6442" w:rsidRPr="008967CB" w:rsidRDefault="00FA6442" w:rsidP="00443703">
            <w:pPr>
              <w:spacing w:before="120" w:after="120"/>
              <w:rPr>
                <w:rFonts w:cstheme="minorHAnsi"/>
                <w:b/>
              </w:rPr>
            </w:pPr>
            <w:r w:rsidRPr="008967CB">
              <w:rPr>
                <w:rFonts w:cstheme="minorHAnsi"/>
                <w:b/>
              </w:rPr>
              <w:lastRenderedPageBreak/>
              <w:t>Competencies</w:t>
            </w:r>
          </w:p>
          <w:p w14:paraId="04F4EDB0" w14:textId="77777777" w:rsidR="00FA6442" w:rsidRPr="008967CB" w:rsidRDefault="00FA6442" w:rsidP="00443703">
            <w:pPr>
              <w:spacing w:before="120" w:after="120"/>
              <w:rPr>
                <w:rFonts w:cstheme="minorHAnsi"/>
              </w:rPr>
            </w:pPr>
            <w:r w:rsidRPr="008967CB">
              <w:rPr>
                <w:rFonts w:cstheme="minorHAnsi"/>
                <w:bCs/>
              </w:rPr>
              <w:t>(We want the post-holder to be able to demonstrate the following competences to a high level and want to use these to the full in their work)</w:t>
            </w:r>
          </w:p>
        </w:tc>
        <w:tc>
          <w:tcPr>
            <w:tcW w:w="4966" w:type="dxa"/>
          </w:tcPr>
          <w:p w14:paraId="434F2AEA" w14:textId="61C0D1CB" w:rsidR="00FA6442" w:rsidRPr="00EC045A" w:rsidRDefault="00FA6442" w:rsidP="00443703">
            <w:pPr>
              <w:tabs>
                <w:tab w:val="left" w:pos="0"/>
              </w:tabs>
              <w:suppressAutoHyphens/>
              <w:spacing w:before="120" w:after="120"/>
              <w:rPr>
                <w:rFonts w:cstheme="minorHAnsi"/>
                <w:iCs/>
              </w:rPr>
            </w:pPr>
            <w:r w:rsidRPr="00EC045A">
              <w:rPr>
                <w:rFonts w:cstheme="minorHAnsi"/>
                <w:iCs/>
              </w:rPr>
              <w:t xml:space="preserve">Project </w:t>
            </w:r>
            <w:r w:rsidR="00FE331D">
              <w:rPr>
                <w:rFonts w:cstheme="minorHAnsi"/>
                <w:iCs/>
              </w:rPr>
              <w:t xml:space="preserve">coordination </w:t>
            </w:r>
            <w:r w:rsidRPr="00EC045A">
              <w:rPr>
                <w:rFonts w:cstheme="minorHAnsi"/>
                <w:iCs/>
              </w:rPr>
              <w:t>skills</w:t>
            </w:r>
            <w:r w:rsidR="0044486E">
              <w:rPr>
                <w:rFonts w:cstheme="minorHAnsi"/>
                <w:iCs/>
              </w:rPr>
              <w:t>.</w:t>
            </w:r>
          </w:p>
          <w:p w14:paraId="4F2E32C4" w14:textId="72DB32DB" w:rsidR="00FA6442" w:rsidRPr="00EC045A" w:rsidRDefault="00FA6442" w:rsidP="00443703">
            <w:pPr>
              <w:tabs>
                <w:tab w:val="left" w:pos="0"/>
              </w:tabs>
              <w:suppressAutoHyphens/>
              <w:spacing w:before="120" w:after="120"/>
              <w:rPr>
                <w:rFonts w:cstheme="minorHAnsi"/>
                <w:iCs/>
              </w:rPr>
            </w:pPr>
            <w:r w:rsidRPr="00EC045A">
              <w:rPr>
                <w:rFonts w:cstheme="minorHAnsi"/>
                <w:iCs/>
              </w:rPr>
              <w:t>Communication skills</w:t>
            </w:r>
            <w:r w:rsidR="0044486E">
              <w:rPr>
                <w:rFonts w:cstheme="minorHAnsi"/>
                <w:iCs/>
              </w:rPr>
              <w:t>.</w:t>
            </w:r>
          </w:p>
          <w:p w14:paraId="3A5E684A" w14:textId="281E85CF" w:rsidR="00FA6442" w:rsidRPr="00EC045A" w:rsidRDefault="00FA6442" w:rsidP="00443703">
            <w:pPr>
              <w:tabs>
                <w:tab w:val="left" w:pos="0"/>
              </w:tabs>
              <w:suppressAutoHyphens/>
              <w:spacing w:before="120" w:after="120"/>
              <w:rPr>
                <w:rFonts w:cstheme="minorHAnsi"/>
                <w:iCs/>
              </w:rPr>
            </w:pPr>
            <w:r w:rsidRPr="00EC045A">
              <w:rPr>
                <w:rFonts w:cstheme="minorHAnsi"/>
                <w:iCs/>
              </w:rPr>
              <w:t xml:space="preserve">Customer and client focus &amp; managing </w:t>
            </w:r>
            <w:r w:rsidR="00F1333A" w:rsidRPr="00EC045A">
              <w:rPr>
                <w:rFonts w:cstheme="minorHAnsi"/>
                <w:iCs/>
              </w:rPr>
              <w:t>diversity.</w:t>
            </w:r>
          </w:p>
          <w:p w14:paraId="1C8563DC" w14:textId="49BEB710" w:rsidR="00FA6442" w:rsidRPr="00EC045A" w:rsidRDefault="00FA6442" w:rsidP="00443703">
            <w:pPr>
              <w:tabs>
                <w:tab w:val="left" w:pos="0"/>
              </w:tabs>
              <w:suppressAutoHyphens/>
              <w:spacing w:before="120" w:after="120"/>
              <w:rPr>
                <w:rFonts w:cstheme="minorHAnsi"/>
                <w:iCs/>
              </w:rPr>
            </w:pPr>
            <w:r w:rsidRPr="00EC045A">
              <w:rPr>
                <w:rFonts w:cstheme="minorHAnsi"/>
                <w:iCs/>
              </w:rPr>
              <w:t>Team working and co-operation</w:t>
            </w:r>
            <w:r>
              <w:rPr>
                <w:rFonts w:cstheme="minorHAnsi"/>
                <w:iCs/>
              </w:rPr>
              <w:t>; m</w:t>
            </w:r>
            <w:r w:rsidRPr="00EC045A">
              <w:rPr>
                <w:rFonts w:cstheme="minorHAnsi"/>
                <w:iCs/>
              </w:rPr>
              <w:t xml:space="preserve">anaging self and relationships with </w:t>
            </w:r>
            <w:r w:rsidR="00F1333A" w:rsidRPr="00EC045A">
              <w:rPr>
                <w:rFonts w:cstheme="minorHAnsi"/>
                <w:iCs/>
              </w:rPr>
              <w:t>others.</w:t>
            </w:r>
          </w:p>
          <w:p w14:paraId="4454B102" w14:textId="5E3AEECC" w:rsidR="00FA6442" w:rsidRPr="00EC045A" w:rsidRDefault="00FA6442" w:rsidP="00443703">
            <w:pPr>
              <w:tabs>
                <w:tab w:val="left" w:pos="0"/>
              </w:tabs>
              <w:suppressAutoHyphens/>
              <w:spacing w:before="120" w:after="120"/>
              <w:rPr>
                <w:rFonts w:cstheme="minorHAnsi"/>
                <w:iCs/>
              </w:rPr>
            </w:pPr>
            <w:r w:rsidRPr="00EC045A">
              <w:rPr>
                <w:rFonts w:cstheme="minorHAnsi"/>
                <w:iCs/>
              </w:rPr>
              <w:t>Personal effectiveness</w:t>
            </w:r>
            <w:r w:rsidR="0044486E">
              <w:rPr>
                <w:rFonts w:cstheme="minorHAnsi"/>
                <w:iCs/>
              </w:rPr>
              <w:t>.</w:t>
            </w:r>
          </w:p>
          <w:p w14:paraId="00177B83" w14:textId="15E7F00A" w:rsidR="00FA6442" w:rsidRPr="00EC045A" w:rsidRDefault="00FA6442" w:rsidP="00443703">
            <w:pPr>
              <w:tabs>
                <w:tab w:val="left" w:pos="0"/>
              </w:tabs>
              <w:suppressAutoHyphens/>
              <w:spacing w:before="120" w:after="120"/>
              <w:rPr>
                <w:rFonts w:cstheme="minorHAnsi"/>
                <w:iCs/>
              </w:rPr>
            </w:pPr>
            <w:r w:rsidRPr="00EC045A">
              <w:rPr>
                <w:rFonts w:cstheme="minorHAnsi"/>
                <w:iCs/>
              </w:rPr>
              <w:t xml:space="preserve">Using IT </w:t>
            </w:r>
            <w:r>
              <w:rPr>
                <w:rFonts w:cstheme="minorHAnsi"/>
                <w:iCs/>
              </w:rPr>
              <w:t>and databases</w:t>
            </w:r>
            <w:r w:rsidR="0044486E">
              <w:rPr>
                <w:rFonts w:cstheme="minorHAnsi"/>
                <w:iCs/>
              </w:rPr>
              <w:t>.</w:t>
            </w:r>
          </w:p>
          <w:p w14:paraId="1FEA05A4" w14:textId="7DF060A2" w:rsidR="00FA6442" w:rsidRPr="00EC045A" w:rsidRDefault="00FA6442" w:rsidP="00443703">
            <w:pPr>
              <w:tabs>
                <w:tab w:val="left" w:pos="0"/>
              </w:tabs>
              <w:suppressAutoHyphens/>
              <w:spacing w:before="120" w:after="120"/>
              <w:rPr>
                <w:rFonts w:cstheme="minorHAnsi"/>
                <w:iCs/>
              </w:rPr>
            </w:pPr>
            <w:r w:rsidRPr="00EC045A">
              <w:rPr>
                <w:rFonts w:cstheme="minorHAnsi"/>
                <w:iCs/>
              </w:rPr>
              <w:t>Analytical thinking and judgement</w:t>
            </w:r>
            <w:r w:rsidR="0044486E">
              <w:rPr>
                <w:rFonts w:cstheme="minorHAnsi"/>
                <w:iCs/>
              </w:rPr>
              <w:t>.</w:t>
            </w:r>
          </w:p>
        </w:tc>
        <w:tc>
          <w:tcPr>
            <w:tcW w:w="3255" w:type="dxa"/>
          </w:tcPr>
          <w:p w14:paraId="6FE72F21" w14:textId="77777777" w:rsidR="00FA6442" w:rsidRPr="008967CB" w:rsidRDefault="00FA6442" w:rsidP="00443703">
            <w:pPr>
              <w:rPr>
                <w:rFonts w:cstheme="minorHAnsi"/>
              </w:rPr>
            </w:pPr>
          </w:p>
        </w:tc>
      </w:tr>
      <w:tr w:rsidR="00FA6442" w:rsidRPr="008967CB" w14:paraId="6CEE20FB" w14:textId="77777777" w:rsidTr="00443703">
        <w:tc>
          <w:tcPr>
            <w:tcW w:w="1980" w:type="dxa"/>
          </w:tcPr>
          <w:p w14:paraId="363D54A7" w14:textId="77777777" w:rsidR="00FA6442" w:rsidRPr="008967CB" w:rsidRDefault="00FA6442" w:rsidP="00443703">
            <w:pPr>
              <w:tabs>
                <w:tab w:val="left" w:pos="500"/>
              </w:tabs>
              <w:spacing w:before="120" w:after="120"/>
              <w:rPr>
                <w:rFonts w:cstheme="minorHAnsi"/>
                <w:b/>
              </w:rPr>
            </w:pPr>
            <w:r w:rsidRPr="008967CB">
              <w:rPr>
                <w:rFonts w:cstheme="minorHAnsi"/>
                <w:b/>
              </w:rPr>
              <w:t>Additional Requirements</w:t>
            </w:r>
          </w:p>
          <w:p w14:paraId="69E56A6D" w14:textId="77777777" w:rsidR="00FA6442" w:rsidRPr="008967CB" w:rsidRDefault="00FA6442" w:rsidP="00443703">
            <w:pPr>
              <w:tabs>
                <w:tab w:val="left" w:pos="500"/>
              </w:tabs>
              <w:spacing w:before="120" w:after="120"/>
              <w:rPr>
                <w:rFonts w:cstheme="minorHAnsi"/>
                <w:b/>
              </w:rPr>
            </w:pPr>
          </w:p>
        </w:tc>
        <w:tc>
          <w:tcPr>
            <w:tcW w:w="4966" w:type="dxa"/>
          </w:tcPr>
          <w:p w14:paraId="2130B6AF" w14:textId="154F29AB" w:rsidR="00FA6442" w:rsidRPr="008967CB" w:rsidRDefault="00FA6442" w:rsidP="00443703">
            <w:pPr>
              <w:spacing w:before="120" w:after="120"/>
              <w:rPr>
                <w:rFonts w:cstheme="minorHAnsi"/>
              </w:rPr>
            </w:pPr>
            <w:r w:rsidRPr="008967CB">
              <w:rPr>
                <w:rFonts w:cstheme="minorHAnsi"/>
              </w:rPr>
              <w:t xml:space="preserve">Willingness and ability to work outside of normal office hours </w:t>
            </w:r>
            <w:r w:rsidR="006F7537">
              <w:rPr>
                <w:rFonts w:cstheme="minorHAnsi"/>
              </w:rPr>
              <w:t>if</w:t>
            </w:r>
            <w:r w:rsidRPr="008967CB">
              <w:rPr>
                <w:rFonts w:cstheme="minorHAnsi"/>
              </w:rPr>
              <w:t xml:space="preserve"> </w:t>
            </w:r>
            <w:r w:rsidR="00F1333A" w:rsidRPr="008967CB">
              <w:rPr>
                <w:rFonts w:cstheme="minorHAnsi"/>
              </w:rPr>
              <w:t>required.</w:t>
            </w:r>
            <w:r w:rsidRPr="008967CB">
              <w:rPr>
                <w:rFonts w:cstheme="minorHAnsi"/>
              </w:rPr>
              <w:t xml:space="preserve"> </w:t>
            </w:r>
          </w:p>
          <w:p w14:paraId="64DD1E4E" w14:textId="09B81F1D" w:rsidR="00FA6442" w:rsidRPr="00C67965" w:rsidRDefault="00FA6442" w:rsidP="00443703">
            <w:pPr>
              <w:spacing w:before="120" w:after="120"/>
              <w:rPr>
                <w:rFonts w:cstheme="minorHAnsi"/>
              </w:rPr>
            </w:pPr>
            <w:r w:rsidRPr="008967CB">
              <w:rPr>
                <w:rFonts w:cstheme="minorHAnsi"/>
              </w:rPr>
              <w:t>Willingness to work flexibly in response to changing organisational requirements</w:t>
            </w:r>
            <w:r w:rsidR="0044486E">
              <w:rPr>
                <w:rFonts w:cstheme="minorHAnsi"/>
              </w:rPr>
              <w:t>.</w:t>
            </w:r>
          </w:p>
        </w:tc>
        <w:tc>
          <w:tcPr>
            <w:tcW w:w="3255" w:type="dxa"/>
          </w:tcPr>
          <w:p w14:paraId="066C6B1E" w14:textId="77777777" w:rsidR="00491720" w:rsidRDefault="00491720" w:rsidP="00443703">
            <w:pPr>
              <w:ind w:left="37"/>
              <w:rPr>
                <w:rFonts w:cstheme="minorHAnsi"/>
              </w:rPr>
            </w:pPr>
          </w:p>
          <w:p w14:paraId="11E08229" w14:textId="4EB16494" w:rsidR="00FA6442" w:rsidRPr="008967CB" w:rsidRDefault="00FA6442" w:rsidP="00443703">
            <w:pPr>
              <w:ind w:left="37"/>
              <w:rPr>
                <w:rFonts w:cstheme="minorHAnsi"/>
                <w:color w:val="808080"/>
              </w:rPr>
            </w:pPr>
            <w:r>
              <w:rPr>
                <w:rFonts w:cstheme="minorHAnsi"/>
              </w:rPr>
              <w:t>Full driving licence and access to transport.</w:t>
            </w:r>
          </w:p>
        </w:tc>
      </w:tr>
    </w:tbl>
    <w:p w14:paraId="109C358E" w14:textId="370DA807" w:rsidR="00FA6442" w:rsidRPr="004A34BE" w:rsidRDefault="00FA6442" w:rsidP="004A34BE">
      <w:pPr>
        <w:pStyle w:val="BodyText2"/>
        <w:spacing w:after="0" w:line="240" w:lineRule="auto"/>
        <w:rPr>
          <w:b/>
          <w:bCs/>
          <w:color w:val="CC0000"/>
          <w:sz w:val="24"/>
          <w:szCs w:val="24"/>
        </w:rPr>
      </w:pPr>
    </w:p>
    <w:sectPr w:rsidR="00FA6442" w:rsidRPr="004A34BE" w:rsidSect="006425E7">
      <w:pgSz w:w="11906" w:h="16838"/>
      <w:pgMar w:top="1134" w:right="851" w:bottom="709" w:left="851" w:header="709" w:footer="70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B9A5" w14:textId="77777777" w:rsidR="006425E7" w:rsidRDefault="006425E7" w:rsidP="00BC2E02">
      <w:pPr>
        <w:spacing w:after="0" w:line="240" w:lineRule="auto"/>
      </w:pPr>
      <w:r>
        <w:separator/>
      </w:r>
    </w:p>
  </w:endnote>
  <w:endnote w:type="continuationSeparator" w:id="0">
    <w:p w14:paraId="49437BD4" w14:textId="77777777" w:rsidR="006425E7" w:rsidRDefault="006425E7" w:rsidP="00BC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7914" w14:textId="77777777" w:rsidR="006425E7" w:rsidRDefault="006425E7" w:rsidP="00BC2E02">
      <w:pPr>
        <w:spacing w:after="0" w:line="240" w:lineRule="auto"/>
      </w:pPr>
      <w:r>
        <w:separator/>
      </w:r>
    </w:p>
  </w:footnote>
  <w:footnote w:type="continuationSeparator" w:id="0">
    <w:p w14:paraId="68B79C9B" w14:textId="77777777" w:rsidR="006425E7" w:rsidRDefault="006425E7" w:rsidP="00BC2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FDD"/>
    <w:multiLevelType w:val="hybridMultilevel"/>
    <w:tmpl w:val="E83C01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6593F0C"/>
    <w:multiLevelType w:val="hybridMultilevel"/>
    <w:tmpl w:val="D59E9506"/>
    <w:lvl w:ilvl="0" w:tplc="EED87910">
      <w:start w:val="1"/>
      <w:numFmt w:val="bullet"/>
      <w:lvlText w:val=""/>
      <w:lvlJc w:val="left"/>
      <w:pPr>
        <w:tabs>
          <w:tab w:val="num" w:pos="360"/>
        </w:tabs>
        <w:ind w:left="360" w:hanging="360"/>
      </w:pPr>
      <w:rPr>
        <w:rFonts w:ascii="Symbol" w:hAnsi="Symbol" w:hint="default"/>
        <w:b w:val="0"/>
        <w:i w:val="0"/>
        <w:color w:val="auto"/>
        <w:spacing w:val="0"/>
        <w:w w:val="100"/>
        <w:kern w:val="2"/>
        <w:position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5D6ADF"/>
    <w:multiLevelType w:val="hybridMultilevel"/>
    <w:tmpl w:val="92A0B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FA79A5"/>
    <w:multiLevelType w:val="hybridMultilevel"/>
    <w:tmpl w:val="02DC0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EC252A7"/>
    <w:multiLevelType w:val="hybridMultilevel"/>
    <w:tmpl w:val="1F92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6663A"/>
    <w:multiLevelType w:val="hybridMultilevel"/>
    <w:tmpl w:val="3D2E59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819B7"/>
    <w:multiLevelType w:val="hybridMultilevel"/>
    <w:tmpl w:val="89424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4A65AE"/>
    <w:multiLevelType w:val="hybridMultilevel"/>
    <w:tmpl w:val="9894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05A13"/>
    <w:multiLevelType w:val="hybridMultilevel"/>
    <w:tmpl w:val="AE24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F12AC"/>
    <w:multiLevelType w:val="hybridMultilevel"/>
    <w:tmpl w:val="21EA69E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1D1E3476"/>
    <w:multiLevelType w:val="hybridMultilevel"/>
    <w:tmpl w:val="9D2A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04785"/>
    <w:multiLevelType w:val="hybridMultilevel"/>
    <w:tmpl w:val="310AAD6C"/>
    <w:lvl w:ilvl="0" w:tplc="0809000F">
      <w:start w:val="1"/>
      <w:numFmt w:val="decimal"/>
      <w:lvlText w:val="%1."/>
      <w:lvlJc w:val="left"/>
      <w:pPr>
        <w:tabs>
          <w:tab w:val="num" w:pos="360"/>
        </w:tabs>
        <w:ind w:left="360" w:hanging="360"/>
      </w:pPr>
    </w:lvl>
    <w:lvl w:ilvl="1" w:tplc="00E0032E">
      <w:start w:val="1"/>
      <w:numFmt w:val="bullet"/>
      <w:lvlText w:val=""/>
      <w:lvlJc w:val="left"/>
      <w:pPr>
        <w:tabs>
          <w:tab w:val="num" w:pos="1077"/>
        </w:tabs>
        <w:ind w:left="1077" w:hanging="357"/>
      </w:pPr>
      <w:rPr>
        <w:rFonts w:ascii="Symbol" w:hAnsi="Symbol" w:hint="default"/>
        <w:color w:val="auto"/>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FA01AC"/>
    <w:multiLevelType w:val="hybridMultilevel"/>
    <w:tmpl w:val="997A6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4B49AB"/>
    <w:multiLevelType w:val="hybridMultilevel"/>
    <w:tmpl w:val="4364C0EA"/>
    <w:lvl w:ilvl="0" w:tplc="D44AC29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AB23CB6"/>
    <w:multiLevelType w:val="hybridMultilevel"/>
    <w:tmpl w:val="9C16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61F89"/>
    <w:multiLevelType w:val="hybridMultilevel"/>
    <w:tmpl w:val="2174A1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806162"/>
    <w:multiLevelType w:val="hybridMultilevel"/>
    <w:tmpl w:val="77183D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AC6A05"/>
    <w:multiLevelType w:val="hybridMultilevel"/>
    <w:tmpl w:val="D9C86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8344B4"/>
    <w:multiLevelType w:val="hybridMultilevel"/>
    <w:tmpl w:val="FEDA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A6A58"/>
    <w:multiLevelType w:val="hybridMultilevel"/>
    <w:tmpl w:val="E79ABE5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4C654B"/>
    <w:multiLevelType w:val="hybridMultilevel"/>
    <w:tmpl w:val="92AC5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C9A0FF7"/>
    <w:multiLevelType w:val="hybridMultilevel"/>
    <w:tmpl w:val="668C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07336"/>
    <w:multiLevelType w:val="hybridMultilevel"/>
    <w:tmpl w:val="71F0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AE77D3"/>
    <w:multiLevelType w:val="hybridMultilevel"/>
    <w:tmpl w:val="785C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50B13"/>
    <w:multiLevelType w:val="hybridMultilevel"/>
    <w:tmpl w:val="1A323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A30677E"/>
    <w:multiLevelType w:val="hybridMultilevel"/>
    <w:tmpl w:val="31F4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D0C94"/>
    <w:multiLevelType w:val="hybridMultilevel"/>
    <w:tmpl w:val="6F32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F0038"/>
    <w:multiLevelType w:val="hybridMultilevel"/>
    <w:tmpl w:val="4114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23C5F"/>
    <w:multiLevelType w:val="hybridMultilevel"/>
    <w:tmpl w:val="0A442E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EEB5A13"/>
    <w:multiLevelType w:val="hybridMultilevel"/>
    <w:tmpl w:val="C4CC5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64846C0"/>
    <w:multiLevelType w:val="hybridMultilevel"/>
    <w:tmpl w:val="50C4D6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9BF393E"/>
    <w:multiLevelType w:val="hybridMultilevel"/>
    <w:tmpl w:val="DDF0F2E8"/>
    <w:lvl w:ilvl="0" w:tplc="EED87910">
      <w:start w:val="1"/>
      <w:numFmt w:val="bullet"/>
      <w:lvlText w:val=""/>
      <w:lvlJc w:val="left"/>
      <w:pPr>
        <w:tabs>
          <w:tab w:val="num" w:pos="360"/>
        </w:tabs>
        <w:ind w:left="360" w:hanging="360"/>
      </w:pPr>
      <w:rPr>
        <w:rFonts w:ascii="Symbol" w:hAnsi="Symbol" w:hint="default"/>
        <w:b w:val="0"/>
        <w:i w:val="0"/>
        <w:color w:val="auto"/>
        <w:spacing w:val="0"/>
        <w:w w:val="100"/>
        <w:kern w:val="2"/>
        <w:position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E47334"/>
    <w:multiLevelType w:val="hybridMultilevel"/>
    <w:tmpl w:val="D04A46D0"/>
    <w:lvl w:ilvl="0" w:tplc="08090001">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E62787"/>
    <w:multiLevelType w:val="hybridMultilevel"/>
    <w:tmpl w:val="3D902B54"/>
    <w:lvl w:ilvl="0" w:tplc="7690DDE6">
      <w:numFmt w:val="bullet"/>
      <w:lvlText w:val=""/>
      <w:lvlJc w:val="left"/>
      <w:pPr>
        <w:ind w:left="984" w:hanging="360"/>
      </w:pPr>
      <w:rPr>
        <w:rFonts w:ascii="Symbol" w:eastAsiaTheme="minorHAnsi" w:hAnsi="Symbol" w:cstheme="minorBidi" w:hint="default"/>
        <w:b/>
        <w:strike w:val="0"/>
        <w:dstrike w:val="0"/>
        <w:color w:val="auto"/>
        <w:u w:val="none"/>
        <w:effect w:val="none"/>
      </w:rPr>
    </w:lvl>
    <w:lvl w:ilvl="1" w:tplc="08090003">
      <w:start w:val="1"/>
      <w:numFmt w:val="bullet"/>
      <w:lvlText w:val="o"/>
      <w:lvlJc w:val="left"/>
      <w:pPr>
        <w:ind w:left="1704" w:hanging="360"/>
      </w:pPr>
      <w:rPr>
        <w:rFonts w:ascii="Courier New" w:hAnsi="Courier New" w:cs="Courier New" w:hint="default"/>
      </w:rPr>
    </w:lvl>
    <w:lvl w:ilvl="2" w:tplc="08090005">
      <w:start w:val="1"/>
      <w:numFmt w:val="bullet"/>
      <w:lvlText w:val=""/>
      <w:lvlJc w:val="left"/>
      <w:pPr>
        <w:ind w:left="2424" w:hanging="360"/>
      </w:pPr>
      <w:rPr>
        <w:rFonts w:ascii="Wingdings" w:hAnsi="Wingdings" w:hint="default"/>
      </w:rPr>
    </w:lvl>
    <w:lvl w:ilvl="3" w:tplc="08090001">
      <w:start w:val="1"/>
      <w:numFmt w:val="bullet"/>
      <w:lvlText w:val=""/>
      <w:lvlJc w:val="left"/>
      <w:pPr>
        <w:ind w:left="3144" w:hanging="360"/>
      </w:pPr>
      <w:rPr>
        <w:rFonts w:ascii="Symbol" w:hAnsi="Symbol" w:hint="default"/>
      </w:rPr>
    </w:lvl>
    <w:lvl w:ilvl="4" w:tplc="08090003">
      <w:start w:val="1"/>
      <w:numFmt w:val="bullet"/>
      <w:lvlText w:val="o"/>
      <w:lvlJc w:val="left"/>
      <w:pPr>
        <w:ind w:left="3864" w:hanging="360"/>
      </w:pPr>
      <w:rPr>
        <w:rFonts w:ascii="Courier New" w:hAnsi="Courier New" w:cs="Courier New" w:hint="default"/>
      </w:rPr>
    </w:lvl>
    <w:lvl w:ilvl="5" w:tplc="08090005">
      <w:start w:val="1"/>
      <w:numFmt w:val="bullet"/>
      <w:lvlText w:val=""/>
      <w:lvlJc w:val="left"/>
      <w:pPr>
        <w:ind w:left="4584" w:hanging="360"/>
      </w:pPr>
      <w:rPr>
        <w:rFonts w:ascii="Wingdings" w:hAnsi="Wingdings" w:hint="default"/>
      </w:rPr>
    </w:lvl>
    <w:lvl w:ilvl="6" w:tplc="08090001">
      <w:start w:val="1"/>
      <w:numFmt w:val="bullet"/>
      <w:lvlText w:val=""/>
      <w:lvlJc w:val="left"/>
      <w:pPr>
        <w:ind w:left="5304" w:hanging="360"/>
      </w:pPr>
      <w:rPr>
        <w:rFonts w:ascii="Symbol" w:hAnsi="Symbol" w:hint="default"/>
      </w:rPr>
    </w:lvl>
    <w:lvl w:ilvl="7" w:tplc="08090003">
      <w:start w:val="1"/>
      <w:numFmt w:val="bullet"/>
      <w:lvlText w:val="o"/>
      <w:lvlJc w:val="left"/>
      <w:pPr>
        <w:ind w:left="6024" w:hanging="360"/>
      </w:pPr>
      <w:rPr>
        <w:rFonts w:ascii="Courier New" w:hAnsi="Courier New" w:cs="Courier New" w:hint="default"/>
      </w:rPr>
    </w:lvl>
    <w:lvl w:ilvl="8" w:tplc="08090005">
      <w:start w:val="1"/>
      <w:numFmt w:val="bullet"/>
      <w:lvlText w:val=""/>
      <w:lvlJc w:val="left"/>
      <w:pPr>
        <w:ind w:left="6744" w:hanging="360"/>
      </w:pPr>
      <w:rPr>
        <w:rFonts w:ascii="Wingdings" w:hAnsi="Wingdings" w:hint="default"/>
      </w:rPr>
    </w:lvl>
  </w:abstractNum>
  <w:abstractNum w:abstractNumId="34" w15:restartNumberingAfterBreak="0">
    <w:nsid w:val="5EC921F7"/>
    <w:multiLevelType w:val="hybridMultilevel"/>
    <w:tmpl w:val="3C56FFD4"/>
    <w:lvl w:ilvl="0" w:tplc="01B85FEE">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EA67EA"/>
    <w:multiLevelType w:val="hybridMultilevel"/>
    <w:tmpl w:val="79449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A8C5D2D"/>
    <w:multiLevelType w:val="multilevel"/>
    <w:tmpl w:val="C68CA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B3669E"/>
    <w:multiLevelType w:val="hybridMultilevel"/>
    <w:tmpl w:val="7C065780"/>
    <w:lvl w:ilvl="0" w:tplc="0809000F">
      <w:start w:val="1"/>
      <w:numFmt w:val="decimal"/>
      <w:lvlText w:val="%1."/>
      <w:lvlJc w:val="left"/>
      <w:pPr>
        <w:tabs>
          <w:tab w:val="num" w:pos="720"/>
        </w:tabs>
        <w:ind w:left="720" w:hanging="360"/>
      </w:pPr>
      <w:rPr>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CD6296"/>
    <w:multiLevelType w:val="hybridMultilevel"/>
    <w:tmpl w:val="C73A8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5609FF"/>
    <w:multiLevelType w:val="hybridMultilevel"/>
    <w:tmpl w:val="3FC25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CB91670"/>
    <w:multiLevelType w:val="hybridMultilevel"/>
    <w:tmpl w:val="E5D8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15A8B"/>
    <w:multiLevelType w:val="hybridMultilevel"/>
    <w:tmpl w:val="EBB05242"/>
    <w:lvl w:ilvl="0" w:tplc="4956EBC2">
      <w:start w:val="1"/>
      <w:numFmt w:val="bullet"/>
      <w:pStyle w:val="Subtit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642560">
    <w:abstractNumId w:val="26"/>
  </w:num>
  <w:num w:numId="2" w16cid:durableId="1285960970">
    <w:abstractNumId w:val="23"/>
  </w:num>
  <w:num w:numId="3" w16cid:durableId="1322541187">
    <w:abstractNumId w:val="10"/>
  </w:num>
  <w:num w:numId="4" w16cid:durableId="606544483">
    <w:abstractNumId w:val="36"/>
  </w:num>
  <w:num w:numId="5" w16cid:durableId="408043809">
    <w:abstractNumId w:val="38"/>
  </w:num>
  <w:num w:numId="6" w16cid:durableId="1923224628">
    <w:abstractNumId w:val="14"/>
  </w:num>
  <w:num w:numId="7" w16cid:durableId="1681198758">
    <w:abstractNumId w:val="11"/>
    <w:lvlOverride w:ilvl="0">
      <w:startOverride w:val="1"/>
    </w:lvlOverride>
    <w:lvlOverride w:ilvl="1"/>
    <w:lvlOverride w:ilvl="2"/>
    <w:lvlOverride w:ilvl="3"/>
    <w:lvlOverride w:ilvl="4"/>
    <w:lvlOverride w:ilvl="5"/>
    <w:lvlOverride w:ilvl="6"/>
    <w:lvlOverride w:ilvl="7"/>
    <w:lvlOverride w:ilvl="8"/>
  </w:num>
  <w:num w:numId="8" w16cid:durableId="1803495905">
    <w:abstractNumId w:val="30"/>
  </w:num>
  <w:num w:numId="9" w16cid:durableId="539897685">
    <w:abstractNumId w:val="39"/>
  </w:num>
  <w:num w:numId="10" w16cid:durableId="1692563891">
    <w:abstractNumId w:val="17"/>
  </w:num>
  <w:num w:numId="11" w16cid:durableId="414980964">
    <w:abstractNumId w:val="29"/>
  </w:num>
  <w:num w:numId="12" w16cid:durableId="700400215">
    <w:abstractNumId w:val="6"/>
  </w:num>
  <w:num w:numId="13" w16cid:durableId="1473863691">
    <w:abstractNumId w:val="12"/>
  </w:num>
  <w:num w:numId="14" w16cid:durableId="1474981049">
    <w:abstractNumId w:val="24"/>
  </w:num>
  <w:num w:numId="15" w16cid:durableId="231233316">
    <w:abstractNumId w:val="20"/>
  </w:num>
  <w:num w:numId="16" w16cid:durableId="605618325">
    <w:abstractNumId w:val="3"/>
  </w:num>
  <w:num w:numId="17" w16cid:durableId="974220148">
    <w:abstractNumId w:val="28"/>
  </w:num>
  <w:num w:numId="18" w16cid:durableId="1774276336">
    <w:abstractNumId w:val="34"/>
  </w:num>
  <w:num w:numId="19" w16cid:durableId="1943146727">
    <w:abstractNumId w:val="37"/>
    <w:lvlOverride w:ilvl="0">
      <w:startOverride w:val="1"/>
    </w:lvlOverride>
    <w:lvlOverride w:ilvl="1"/>
    <w:lvlOverride w:ilvl="2"/>
    <w:lvlOverride w:ilvl="3"/>
    <w:lvlOverride w:ilvl="4"/>
    <w:lvlOverride w:ilvl="5"/>
    <w:lvlOverride w:ilvl="6"/>
    <w:lvlOverride w:ilvl="7"/>
    <w:lvlOverride w:ilvl="8"/>
  </w:num>
  <w:num w:numId="20" w16cid:durableId="20586984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815054">
    <w:abstractNumId w:val="31"/>
  </w:num>
  <w:num w:numId="22" w16cid:durableId="874001965">
    <w:abstractNumId w:val="1"/>
  </w:num>
  <w:num w:numId="23" w16cid:durableId="1563053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5948713">
    <w:abstractNumId w:val="19"/>
  </w:num>
  <w:num w:numId="25" w16cid:durableId="96561583">
    <w:abstractNumId w:val="13"/>
  </w:num>
  <w:num w:numId="26" w16cid:durableId="993602358">
    <w:abstractNumId w:val="1"/>
  </w:num>
  <w:num w:numId="27" w16cid:durableId="641543482">
    <w:abstractNumId w:val="0"/>
  </w:num>
  <w:num w:numId="28" w16cid:durableId="1646659560">
    <w:abstractNumId w:val="25"/>
  </w:num>
  <w:num w:numId="29" w16cid:durableId="387071438">
    <w:abstractNumId w:val="33"/>
  </w:num>
  <w:num w:numId="30" w16cid:durableId="1889414945">
    <w:abstractNumId w:val="35"/>
  </w:num>
  <w:num w:numId="31" w16cid:durableId="267204094">
    <w:abstractNumId w:val="41"/>
  </w:num>
  <w:num w:numId="32" w16cid:durableId="1512602299">
    <w:abstractNumId w:val="21"/>
  </w:num>
  <w:num w:numId="33" w16cid:durableId="914827473">
    <w:abstractNumId w:val="40"/>
  </w:num>
  <w:num w:numId="34" w16cid:durableId="598374610">
    <w:abstractNumId w:val="4"/>
  </w:num>
  <w:num w:numId="35" w16cid:durableId="50619856">
    <w:abstractNumId w:val="22"/>
  </w:num>
  <w:num w:numId="36" w16cid:durableId="1800996305">
    <w:abstractNumId w:val="8"/>
  </w:num>
  <w:num w:numId="37" w16cid:durableId="1327786230">
    <w:abstractNumId w:val="7"/>
  </w:num>
  <w:num w:numId="38" w16cid:durableId="1369527292">
    <w:abstractNumId w:val="27"/>
  </w:num>
  <w:num w:numId="39" w16cid:durableId="1803694675">
    <w:abstractNumId w:val="15"/>
  </w:num>
  <w:num w:numId="40" w16cid:durableId="252589783">
    <w:abstractNumId w:val="5"/>
  </w:num>
  <w:num w:numId="41" w16cid:durableId="1215505979">
    <w:abstractNumId w:val="16"/>
  </w:num>
  <w:num w:numId="42" w16cid:durableId="1044914324">
    <w:abstractNumId w:val="32"/>
  </w:num>
  <w:num w:numId="43" w16cid:durableId="455413908">
    <w:abstractNumId w:val="18"/>
  </w:num>
  <w:num w:numId="44" w16cid:durableId="1314289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C2"/>
    <w:rsid w:val="000116E6"/>
    <w:rsid w:val="0002643B"/>
    <w:rsid w:val="00031EBF"/>
    <w:rsid w:val="00055DC1"/>
    <w:rsid w:val="000935E0"/>
    <w:rsid w:val="000B4E8B"/>
    <w:rsid w:val="000C3859"/>
    <w:rsid w:val="000F5933"/>
    <w:rsid w:val="000F6580"/>
    <w:rsid w:val="00102E8B"/>
    <w:rsid w:val="00110635"/>
    <w:rsid w:val="00132986"/>
    <w:rsid w:val="00156445"/>
    <w:rsid w:val="0015691E"/>
    <w:rsid w:val="00162DC5"/>
    <w:rsid w:val="00163619"/>
    <w:rsid w:val="001852C7"/>
    <w:rsid w:val="001931C0"/>
    <w:rsid w:val="001B26D0"/>
    <w:rsid w:val="001B60E8"/>
    <w:rsid w:val="001F0D44"/>
    <w:rsid w:val="001F1BE1"/>
    <w:rsid w:val="002061A3"/>
    <w:rsid w:val="002162C2"/>
    <w:rsid w:val="00216C7B"/>
    <w:rsid w:val="0022628C"/>
    <w:rsid w:val="00227C8B"/>
    <w:rsid w:val="00232F7F"/>
    <w:rsid w:val="0023517C"/>
    <w:rsid w:val="002914BB"/>
    <w:rsid w:val="002B20F0"/>
    <w:rsid w:val="002C68E5"/>
    <w:rsid w:val="002D4E59"/>
    <w:rsid w:val="002F78FE"/>
    <w:rsid w:val="003031A7"/>
    <w:rsid w:val="00303A94"/>
    <w:rsid w:val="003042B6"/>
    <w:rsid w:val="0031285D"/>
    <w:rsid w:val="003300EF"/>
    <w:rsid w:val="003367CE"/>
    <w:rsid w:val="003431F7"/>
    <w:rsid w:val="00343DB3"/>
    <w:rsid w:val="003473F5"/>
    <w:rsid w:val="00391419"/>
    <w:rsid w:val="00394DD3"/>
    <w:rsid w:val="00396D04"/>
    <w:rsid w:val="003A32FE"/>
    <w:rsid w:val="003A4251"/>
    <w:rsid w:val="003A6686"/>
    <w:rsid w:val="003B7659"/>
    <w:rsid w:val="00405C44"/>
    <w:rsid w:val="00425A1F"/>
    <w:rsid w:val="00432230"/>
    <w:rsid w:val="00433C5E"/>
    <w:rsid w:val="004430ED"/>
    <w:rsid w:val="0044393C"/>
    <w:rsid w:val="0044486E"/>
    <w:rsid w:val="004812CC"/>
    <w:rsid w:val="00485B0D"/>
    <w:rsid w:val="00491720"/>
    <w:rsid w:val="004A34BE"/>
    <w:rsid w:val="004B7844"/>
    <w:rsid w:val="004C00E6"/>
    <w:rsid w:val="00500DB5"/>
    <w:rsid w:val="005019C9"/>
    <w:rsid w:val="00533C03"/>
    <w:rsid w:val="00562594"/>
    <w:rsid w:val="00563FDC"/>
    <w:rsid w:val="00572B9F"/>
    <w:rsid w:val="00580E29"/>
    <w:rsid w:val="005879E0"/>
    <w:rsid w:val="005A11C5"/>
    <w:rsid w:val="005D67BD"/>
    <w:rsid w:val="00637D47"/>
    <w:rsid w:val="00640FB5"/>
    <w:rsid w:val="00641F8F"/>
    <w:rsid w:val="006425E7"/>
    <w:rsid w:val="00665510"/>
    <w:rsid w:val="00681F73"/>
    <w:rsid w:val="006914D7"/>
    <w:rsid w:val="006A4DC8"/>
    <w:rsid w:val="006A7CC0"/>
    <w:rsid w:val="006B70F4"/>
    <w:rsid w:val="006E0A10"/>
    <w:rsid w:val="006E7930"/>
    <w:rsid w:val="006F18B2"/>
    <w:rsid w:val="006F7537"/>
    <w:rsid w:val="0072036C"/>
    <w:rsid w:val="007537E7"/>
    <w:rsid w:val="00753862"/>
    <w:rsid w:val="00763B0F"/>
    <w:rsid w:val="00773EEC"/>
    <w:rsid w:val="0078615A"/>
    <w:rsid w:val="00791BF8"/>
    <w:rsid w:val="00794C7F"/>
    <w:rsid w:val="00795ABC"/>
    <w:rsid w:val="00797B1E"/>
    <w:rsid w:val="007A53A5"/>
    <w:rsid w:val="007A6E33"/>
    <w:rsid w:val="007B05D8"/>
    <w:rsid w:val="007C3758"/>
    <w:rsid w:val="007F24F7"/>
    <w:rsid w:val="00801261"/>
    <w:rsid w:val="008107CB"/>
    <w:rsid w:val="00827B90"/>
    <w:rsid w:val="0083795A"/>
    <w:rsid w:val="00837C08"/>
    <w:rsid w:val="0084263B"/>
    <w:rsid w:val="00857C48"/>
    <w:rsid w:val="008610CE"/>
    <w:rsid w:val="00863579"/>
    <w:rsid w:val="00874BCE"/>
    <w:rsid w:val="008870D3"/>
    <w:rsid w:val="0089488B"/>
    <w:rsid w:val="00896738"/>
    <w:rsid w:val="008B3A34"/>
    <w:rsid w:val="008B5252"/>
    <w:rsid w:val="008C47DE"/>
    <w:rsid w:val="008C698A"/>
    <w:rsid w:val="008D1C25"/>
    <w:rsid w:val="008E2F2E"/>
    <w:rsid w:val="008E2FC0"/>
    <w:rsid w:val="008E46E5"/>
    <w:rsid w:val="008E7C11"/>
    <w:rsid w:val="008F1697"/>
    <w:rsid w:val="00901C67"/>
    <w:rsid w:val="00950B6E"/>
    <w:rsid w:val="00963869"/>
    <w:rsid w:val="00980EE3"/>
    <w:rsid w:val="0099798F"/>
    <w:rsid w:val="009B7B9E"/>
    <w:rsid w:val="009F3EF9"/>
    <w:rsid w:val="009F5273"/>
    <w:rsid w:val="00A061A2"/>
    <w:rsid w:val="00A4471C"/>
    <w:rsid w:val="00A51755"/>
    <w:rsid w:val="00A5534A"/>
    <w:rsid w:val="00A56C08"/>
    <w:rsid w:val="00A650C7"/>
    <w:rsid w:val="00A83978"/>
    <w:rsid w:val="00AA3E09"/>
    <w:rsid w:val="00AD33B8"/>
    <w:rsid w:val="00AD5C64"/>
    <w:rsid w:val="00AE2741"/>
    <w:rsid w:val="00B078DE"/>
    <w:rsid w:val="00B24734"/>
    <w:rsid w:val="00B25CA4"/>
    <w:rsid w:val="00B6509F"/>
    <w:rsid w:val="00B92C77"/>
    <w:rsid w:val="00BB6D88"/>
    <w:rsid w:val="00BC2E02"/>
    <w:rsid w:val="00BC3163"/>
    <w:rsid w:val="00BC4882"/>
    <w:rsid w:val="00BE61C1"/>
    <w:rsid w:val="00BE7D53"/>
    <w:rsid w:val="00BF1322"/>
    <w:rsid w:val="00BF56A3"/>
    <w:rsid w:val="00C4442B"/>
    <w:rsid w:val="00C64825"/>
    <w:rsid w:val="00C905BC"/>
    <w:rsid w:val="00CA497E"/>
    <w:rsid w:val="00CC6F53"/>
    <w:rsid w:val="00CD464E"/>
    <w:rsid w:val="00CE18DB"/>
    <w:rsid w:val="00CE2D25"/>
    <w:rsid w:val="00CF0A0E"/>
    <w:rsid w:val="00D155A2"/>
    <w:rsid w:val="00D3461D"/>
    <w:rsid w:val="00D51BFC"/>
    <w:rsid w:val="00D609BA"/>
    <w:rsid w:val="00D73469"/>
    <w:rsid w:val="00D75040"/>
    <w:rsid w:val="00D77ADF"/>
    <w:rsid w:val="00D849C3"/>
    <w:rsid w:val="00D84D61"/>
    <w:rsid w:val="00D95CFC"/>
    <w:rsid w:val="00DA0CB2"/>
    <w:rsid w:val="00DA31C8"/>
    <w:rsid w:val="00DB134B"/>
    <w:rsid w:val="00DD4A16"/>
    <w:rsid w:val="00DD7B0A"/>
    <w:rsid w:val="00E15368"/>
    <w:rsid w:val="00E20047"/>
    <w:rsid w:val="00E376FC"/>
    <w:rsid w:val="00E5016C"/>
    <w:rsid w:val="00E706D1"/>
    <w:rsid w:val="00E84B1A"/>
    <w:rsid w:val="00EB1C14"/>
    <w:rsid w:val="00EB4440"/>
    <w:rsid w:val="00EC3368"/>
    <w:rsid w:val="00EE35A8"/>
    <w:rsid w:val="00F1333A"/>
    <w:rsid w:val="00F15045"/>
    <w:rsid w:val="00F41505"/>
    <w:rsid w:val="00F433AB"/>
    <w:rsid w:val="00F459DB"/>
    <w:rsid w:val="00F506C9"/>
    <w:rsid w:val="00F53D79"/>
    <w:rsid w:val="00F70973"/>
    <w:rsid w:val="00F71DB4"/>
    <w:rsid w:val="00F775F2"/>
    <w:rsid w:val="00F82CEA"/>
    <w:rsid w:val="00FA6442"/>
    <w:rsid w:val="00FD0FFB"/>
    <w:rsid w:val="00FD3E6E"/>
    <w:rsid w:val="00FE331D"/>
    <w:rsid w:val="00FE3FC9"/>
    <w:rsid w:val="00FF0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3CCAE"/>
  <w15:chartTrackingRefBased/>
  <w15:docId w15:val="{CD10E635-965A-4780-B9D6-8C2B97CC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5A2"/>
    <w:pPr>
      <w:keepNext/>
      <w:keepLines/>
      <w:spacing w:before="240" w:after="0" w:line="240" w:lineRule="auto"/>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55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20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2C2"/>
    <w:pPr>
      <w:spacing w:after="0" w:line="240" w:lineRule="auto"/>
    </w:pPr>
  </w:style>
  <w:style w:type="character" w:styleId="IntenseReference">
    <w:name w:val="Intense Reference"/>
    <w:basedOn w:val="DefaultParagraphFont"/>
    <w:uiPriority w:val="32"/>
    <w:qFormat/>
    <w:rsid w:val="002162C2"/>
    <w:rPr>
      <w:b/>
      <w:bCs/>
      <w:smallCaps/>
      <w:color w:val="4472C4" w:themeColor="accent1"/>
      <w:spacing w:val="5"/>
    </w:rPr>
  </w:style>
  <w:style w:type="paragraph" w:styleId="Header">
    <w:name w:val="header"/>
    <w:basedOn w:val="Normal"/>
    <w:link w:val="HeaderChar"/>
    <w:uiPriority w:val="99"/>
    <w:unhideWhenUsed/>
    <w:rsid w:val="00BC2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02"/>
  </w:style>
  <w:style w:type="paragraph" w:styleId="Footer">
    <w:name w:val="footer"/>
    <w:basedOn w:val="Normal"/>
    <w:link w:val="FooterChar"/>
    <w:uiPriority w:val="99"/>
    <w:unhideWhenUsed/>
    <w:rsid w:val="00BC2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02"/>
  </w:style>
  <w:style w:type="paragraph" w:styleId="ListParagraph">
    <w:name w:val="List Paragraph"/>
    <w:basedOn w:val="Normal"/>
    <w:uiPriority w:val="34"/>
    <w:qFormat/>
    <w:rsid w:val="00BC2E02"/>
    <w:pPr>
      <w:ind w:left="720"/>
      <w:contextualSpacing/>
    </w:pPr>
  </w:style>
  <w:style w:type="character" w:customStyle="1" w:styleId="Heading1Char">
    <w:name w:val="Heading 1 Char"/>
    <w:basedOn w:val="DefaultParagraphFont"/>
    <w:link w:val="Heading1"/>
    <w:uiPriority w:val="9"/>
    <w:rsid w:val="00D155A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2230"/>
    <w:pPr>
      <w:outlineLvl w:val="9"/>
    </w:pPr>
    <w:rPr>
      <w:lang w:val="en-US"/>
    </w:rPr>
  </w:style>
  <w:style w:type="paragraph" w:styleId="TOC1">
    <w:name w:val="toc 1"/>
    <w:basedOn w:val="Normal"/>
    <w:next w:val="Normal"/>
    <w:autoRedefine/>
    <w:uiPriority w:val="39"/>
    <w:unhideWhenUsed/>
    <w:rsid w:val="0002643B"/>
    <w:pPr>
      <w:tabs>
        <w:tab w:val="right" w:leader="dot" w:pos="10194"/>
      </w:tabs>
      <w:spacing w:after="100"/>
    </w:pPr>
    <w:rPr>
      <w:b/>
      <w:bCs/>
      <w:noProof/>
    </w:rPr>
  </w:style>
  <w:style w:type="character" w:styleId="Hyperlink">
    <w:name w:val="Hyperlink"/>
    <w:basedOn w:val="DefaultParagraphFont"/>
    <w:uiPriority w:val="99"/>
    <w:unhideWhenUsed/>
    <w:rsid w:val="00432230"/>
    <w:rPr>
      <w:color w:val="0563C1" w:themeColor="hyperlink"/>
      <w:u w:val="single"/>
    </w:rPr>
  </w:style>
  <w:style w:type="paragraph" w:customStyle="1" w:styleId="BODYTEXTSTYLE">
    <w:name w:val="BODY TEXT STYLE"/>
    <w:basedOn w:val="Normal"/>
    <w:rsid w:val="00BE61C1"/>
    <w:pPr>
      <w:suppressAutoHyphens/>
      <w:autoSpaceDE w:val="0"/>
      <w:autoSpaceDN w:val="0"/>
      <w:adjustRightInd w:val="0"/>
      <w:spacing w:after="113" w:line="280" w:lineRule="atLeast"/>
    </w:pPr>
    <w:rPr>
      <w:rFonts w:ascii="Calibri" w:eastAsia="Calibri" w:hAnsi="Calibri" w:cs="Calibri"/>
      <w:color w:val="8A0066"/>
    </w:rPr>
  </w:style>
  <w:style w:type="character" w:customStyle="1" w:styleId="HEADINGINLOWERCASE-11PTBOLD">
    <w:name w:val="HEADING IN LOWER CASE - 11PT BOLD"/>
    <w:qFormat/>
    <w:rsid w:val="00BE61C1"/>
    <w:rPr>
      <w:rFonts w:ascii="Calibri" w:hAnsi="Calibri" w:cs="Calibri" w:hint="default"/>
      <w:b/>
      <w:bCs/>
      <w:color w:val="8A0066"/>
      <w:sz w:val="22"/>
      <w:szCs w:val="22"/>
    </w:rPr>
  </w:style>
  <w:style w:type="paragraph" w:customStyle="1" w:styleId="Default">
    <w:name w:val="Default"/>
    <w:rsid w:val="00D95CFC"/>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2Char">
    <w:name w:val="Heading 2 Char"/>
    <w:basedOn w:val="DefaultParagraphFont"/>
    <w:link w:val="Heading2"/>
    <w:uiPriority w:val="9"/>
    <w:rsid w:val="00D155A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D155A2"/>
    <w:pPr>
      <w:spacing w:after="100"/>
      <w:ind w:left="220"/>
    </w:pPr>
  </w:style>
  <w:style w:type="paragraph" w:styleId="BalloonText">
    <w:name w:val="Balloon Text"/>
    <w:basedOn w:val="Normal"/>
    <w:link w:val="BalloonTextChar"/>
    <w:uiPriority w:val="99"/>
    <w:semiHidden/>
    <w:unhideWhenUsed/>
    <w:rsid w:val="00773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EEC"/>
    <w:rPr>
      <w:rFonts w:ascii="Segoe UI" w:hAnsi="Segoe UI" w:cs="Segoe UI"/>
      <w:sz w:val="18"/>
      <w:szCs w:val="18"/>
    </w:rPr>
  </w:style>
  <w:style w:type="paragraph" w:styleId="Subtitle">
    <w:name w:val="Subtitle"/>
    <w:aliases w:val="BULLET"/>
    <w:basedOn w:val="Normal"/>
    <w:next w:val="Normal"/>
    <w:link w:val="SubtitleChar"/>
    <w:qFormat/>
    <w:rsid w:val="0002643B"/>
    <w:pPr>
      <w:numPr>
        <w:numId w:val="31"/>
      </w:numPr>
      <w:spacing w:after="0" w:line="240" w:lineRule="auto"/>
      <w:ind w:left="0" w:right="-483"/>
    </w:pPr>
    <w:rPr>
      <w:rFonts w:ascii="Calibri" w:eastAsia="Times New Roman" w:hAnsi="Calibri" w:cs="Calibri"/>
      <w:color w:val="8496B0" w:themeColor="text2" w:themeTint="99"/>
      <w:szCs w:val="24"/>
      <w:lang w:eastAsia="en-GB"/>
    </w:rPr>
  </w:style>
  <w:style w:type="character" w:customStyle="1" w:styleId="SubtitleChar">
    <w:name w:val="Subtitle Char"/>
    <w:aliases w:val="BULLET Char"/>
    <w:basedOn w:val="DefaultParagraphFont"/>
    <w:link w:val="Subtitle"/>
    <w:rsid w:val="0002643B"/>
    <w:rPr>
      <w:rFonts w:ascii="Calibri" w:eastAsia="Times New Roman" w:hAnsi="Calibri" w:cs="Calibri"/>
      <w:color w:val="8496B0" w:themeColor="text2" w:themeTint="99"/>
      <w:szCs w:val="24"/>
      <w:lang w:eastAsia="en-GB"/>
    </w:rPr>
  </w:style>
  <w:style w:type="paragraph" w:styleId="BodyText">
    <w:name w:val="Body Text"/>
    <w:basedOn w:val="Normal"/>
    <w:link w:val="BodyTextChar"/>
    <w:rsid w:val="002B20F0"/>
    <w:pPr>
      <w:spacing w:after="0" w:line="240" w:lineRule="auto"/>
      <w:jc w:val="both"/>
    </w:pPr>
    <w:rPr>
      <w:rFonts w:ascii="Arial" w:eastAsia="Times New Roman" w:hAnsi="Arial" w:cs="Times New Roman"/>
      <w:sz w:val="20"/>
      <w:szCs w:val="24"/>
    </w:rPr>
  </w:style>
  <w:style w:type="character" w:customStyle="1" w:styleId="BodyTextChar">
    <w:name w:val="Body Text Char"/>
    <w:basedOn w:val="DefaultParagraphFont"/>
    <w:link w:val="BodyText"/>
    <w:rsid w:val="002B20F0"/>
    <w:rPr>
      <w:rFonts w:ascii="Arial" w:eastAsia="Times New Roman" w:hAnsi="Arial" w:cs="Times New Roman"/>
      <w:sz w:val="20"/>
      <w:szCs w:val="24"/>
    </w:rPr>
  </w:style>
  <w:style w:type="character" w:customStyle="1" w:styleId="Heading3Char">
    <w:name w:val="Heading 3 Char"/>
    <w:basedOn w:val="DefaultParagraphFont"/>
    <w:link w:val="Heading3"/>
    <w:uiPriority w:val="9"/>
    <w:semiHidden/>
    <w:rsid w:val="002B20F0"/>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2B20F0"/>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B20F0"/>
    <w:rPr>
      <w:rFonts w:asciiTheme="majorHAnsi" w:eastAsiaTheme="majorEastAsia" w:hAnsiTheme="majorHAnsi" w:cstheme="majorBidi"/>
      <w:b/>
      <w:bCs/>
      <w:kern w:val="28"/>
      <w:sz w:val="32"/>
      <w:szCs w:val="32"/>
    </w:rPr>
  </w:style>
  <w:style w:type="paragraph" w:styleId="TOC3">
    <w:name w:val="toc 3"/>
    <w:basedOn w:val="Normal"/>
    <w:next w:val="Normal"/>
    <w:autoRedefine/>
    <w:uiPriority w:val="39"/>
    <w:unhideWhenUsed/>
    <w:rsid w:val="002B20F0"/>
    <w:pPr>
      <w:spacing w:after="100"/>
      <w:ind w:left="440"/>
    </w:pPr>
  </w:style>
  <w:style w:type="paragraph" w:styleId="BodyText2">
    <w:name w:val="Body Text 2"/>
    <w:basedOn w:val="Normal"/>
    <w:link w:val="BodyText2Char"/>
    <w:uiPriority w:val="99"/>
    <w:unhideWhenUsed/>
    <w:rsid w:val="00FA6442"/>
    <w:pPr>
      <w:spacing w:after="120" w:line="480" w:lineRule="auto"/>
    </w:pPr>
  </w:style>
  <w:style w:type="character" w:customStyle="1" w:styleId="BodyText2Char">
    <w:name w:val="Body Text 2 Char"/>
    <w:basedOn w:val="DefaultParagraphFont"/>
    <w:link w:val="BodyText2"/>
    <w:uiPriority w:val="99"/>
    <w:rsid w:val="00FA6442"/>
  </w:style>
  <w:style w:type="paragraph" w:customStyle="1" w:styleId="introtext">
    <w:name w:val="introtext"/>
    <w:basedOn w:val="Normal"/>
    <w:rsid w:val="00FA6442"/>
    <w:pPr>
      <w:spacing w:before="100" w:beforeAutospacing="1" w:after="100" w:afterAutospacing="1" w:line="240" w:lineRule="auto"/>
    </w:pPr>
    <w:rPr>
      <w:rFonts w:ascii="Verdana" w:eastAsia="Times New Roman" w:hAnsi="Verdana" w:cs="Times New Roman"/>
      <w:color w:val="717171"/>
      <w:lang w:val="en-US"/>
    </w:rPr>
  </w:style>
  <w:style w:type="character" w:styleId="UnresolvedMention">
    <w:name w:val="Unresolved Mention"/>
    <w:basedOn w:val="DefaultParagraphFont"/>
    <w:uiPriority w:val="99"/>
    <w:semiHidden/>
    <w:unhideWhenUsed/>
    <w:rsid w:val="006F7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081">
      <w:bodyDiv w:val="1"/>
      <w:marLeft w:val="0"/>
      <w:marRight w:val="0"/>
      <w:marTop w:val="0"/>
      <w:marBottom w:val="0"/>
      <w:divBdr>
        <w:top w:val="none" w:sz="0" w:space="0" w:color="auto"/>
        <w:left w:val="none" w:sz="0" w:space="0" w:color="auto"/>
        <w:bottom w:val="none" w:sz="0" w:space="0" w:color="auto"/>
        <w:right w:val="none" w:sz="0" w:space="0" w:color="auto"/>
      </w:divBdr>
    </w:div>
    <w:div w:id="201555415">
      <w:bodyDiv w:val="1"/>
      <w:marLeft w:val="0"/>
      <w:marRight w:val="0"/>
      <w:marTop w:val="0"/>
      <w:marBottom w:val="0"/>
      <w:divBdr>
        <w:top w:val="none" w:sz="0" w:space="0" w:color="auto"/>
        <w:left w:val="none" w:sz="0" w:space="0" w:color="auto"/>
        <w:bottom w:val="none" w:sz="0" w:space="0" w:color="auto"/>
        <w:right w:val="none" w:sz="0" w:space="0" w:color="auto"/>
      </w:divBdr>
    </w:div>
    <w:div w:id="220137751">
      <w:bodyDiv w:val="1"/>
      <w:marLeft w:val="0"/>
      <w:marRight w:val="0"/>
      <w:marTop w:val="0"/>
      <w:marBottom w:val="0"/>
      <w:divBdr>
        <w:top w:val="none" w:sz="0" w:space="0" w:color="auto"/>
        <w:left w:val="none" w:sz="0" w:space="0" w:color="auto"/>
        <w:bottom w:val="none" w:sz="0" w:space="0" w:color="auto"/>
        <w:right w:val="none" w:sz="0" w:space="0" w:color="auto"/>
      </w:divBdr>
    </w:div>
    <w:div w:id="608243747">
      <w:bodyDiv w:val="1"/>
      <w:marLeft w:val="0"/>
      <w:marRight w:val="0"/>
      <w:marTop w:val="0"/>
      <w:marBottom w:val="0"/>
      <w:divBdr>
        <w:top w:val="none" w:sz="0" w:space="0" w:color="auto"/>
        <w:left w:val="none" w:sz="0" w:space="0" w:color="auto"/>
        <w:bottom w:val="none" w:sz="0" w:space="0" w:color="auto"/>
        <w:right w:val="none" w:sz="0" w:space="0" w:color="auto"/>
      </w:divBdr>
    </w:div>
    <w:div w:id="634991073">
      <w:bodyDiv w:val="1"/>
      <w:marLeft w:val="0"/>
      <w:marRight w:val="0"/>
      <w:marTop w:val="0"/>
      <w:marBottom w:val="0"/>
      <w:divBdr>
        <w:top w:val="none" w:sz="0" w:space="0" w:color="auto"/>
        <w:left w:val="none" w:sz="0" w:space="0" w:color="auto"/>
        <w:bottom w:val="none" w:sz="0" w:space="0" w:color="auto"/>
        <w:right w:val="none" w:sz="0" w:space="0" w:color="auto"/>
      </w:divBdr>
    </w:div>
    <w:div w:id="660235700">
      <w:bodyDiv w:val="1"/>
      <w:marLeft w:val="0"/>
      <w:marRight w:val="0"/>
      <w:marTop w:val="0"/>
      <w:marBottom w:val="0"/>
      <w:divBdr>
        <w:top w:val="none" w:sz="0" w:space="0" w:color="auto"/>
        <w:left w:val="none" w:sz="0" w:space="0" w:color="auto"/>
        <w:bottom w:val="none" w:sz="0" w:space="0" w:color="auto"/>
        <w:right w:val="none" w:sz="0" w:space="0" w:color="auto"/>
      </w:divBdr>
    </w:div>
    <w:div w:id="735935004">
      <w:bodyDiv w:val="1"/>
      <w:marLeft w:val="0"/>
      <w:marRight w:val="0"/>
      <w:marTop w:val="0"/>
      <w:marBottom w:val="0"/>
      <w:divBdr>
        <w:top w:val="none" w:sz="0" w:space="0" w:color="auto"/>
        <w:left w:val="none" w:sz="0" w:space="0" w:color="auto"/>
        <w:bottom w:val="none" w:sz="0" w:space="0" w:color="auto"/>
        <w:right w:val="none" w:sz="0" w:space="0" w:color="auto"/>
      </w:divBdr>
    </w:div>
    <w:div w:id="1361739119">
      <w:bodyDiv w:val="1"/>
      <w:marLeft w:val="0"/>
      <w:marRight w:val="0"/>
      <w:marTop w:val="0"/>
      <w:marBottom w:val="0"/>
      <w:divBdr>
        <w:top w:val="none" w:sz="0" w:space="0" w:color="auto"/>
        <w:left w:val="none" w:sz="0" w:space="0" w:color="auto"/>
        <w:bottom w:val="none" w:sz="0" w:space="0" w:color="auto"/>
        <w:right w:val="none" w:sz="0" w:space="0" w:color="auto"/>
      </w:divBdr>
    </w:div>
    <w:div w:id="1692219645">
      <w:bodyDiv w:val="1"/>
      <w:marLeft w:val="0"/>
      <w:marRight w:val="0"/>
      <w:marTop w:val="0"/>
      <w:marBottom w:val="0"/>
      <w:divBdr>
        <w:top w:val="none" w:sz="0" w:space="0" w:color="auto"/>
        <w:left w:val="none" w:sz="0" w:space="0" w:color="auto"/>
        <w:bottom w:val="none" w:sz="0" w:space="0" w:color="auto"/>
        <w:right w:val="none" w:sz="0" w:space="0" w:color="auto"/>
      </w:divBdr>
    </w:div>
    <w:div w:id="1770811247">
      <w:bodyDiv w:val="1"/>
      <w:marLeft w:val="0"/>
      <w:marRight w:val="0"/>
      <w:marTop w:val="0"/>
      <w:marBottom w:val="0"/>
      <w:divBdr>
        <w:top w:val="none" w:sz="0" w:space="0" w:color="auto"/>
        <w:left w:val="none" w:sz="0" w:space="0" w:color="auto"/>
        <w:bottom w:val="none" w:sz="0" w:space="0" w:color="auto"/>
        <w:right w:val="none" w:sz="0" w:space="0" w:color="auto"/>
      </w:divBdr>
    </w:div>
    <w:div w:id="1801608917">
      <w:bodyDiv w:val="1"/>
      <w:marLeft w:val="0"/>
      <w:marRight w:val="0"/>
      <w:marTop w:val="0"/>
      <w:marBottom w:val="0"/>
      <w:divBdr>
        <w:top w:val="none" w:sz="0" w:space="0" w:color="auto"/>
        <w:left w:val="none" w:sz="0" w:space="0" w:color="auto"/>
        <w:bottom w:val="none" w:sz="0" w:space="0" w:color="auto"/>
        <w:right w:val="none" w:sz="0" w:space="0" w:color="auto"/>
      </w:divBdr>
    </w:div>
    <w:div w:id="1947694804">
      <w:bodyDiv w:val="1"/>
      <w:marLeft w:val="0"/>
      <w:marRight w:val="0"/>
      <w:marTop w:val="0"/>
      <w:marBottom w:val="0"/>
      <w:divBdr>
        <w:top w:val="none" w:sz="0" w:space="0" w:color="auto"/>
        <w:left w:val="none" w:sz="0" w:space="0" w:color="auto"/>
        <w:bottom w:val="none" w:sz="0" w:space="0" w:color="auto"/>
        <w:right w:val="none" w:sz="0" w:space="0" w:color="auto"/>
      </w:divBdr>
    </w:div>
    <w:div w:id="2028554628">
      <w:bodyDiv w:val="1"/>
      <w:marLeft w:val="0"/>
      <w:marRight w:val="0"/>
      <w:marTop w:val="0"/>
      <w:marBottom w:val="0"/>
      <w:divBdr>
        <w:top w:val="none" w:sz="0" w:space="0" w:color="auto"/>
        <w:left w:val="none" w:sz="0" w:space="0" w:color="auto"/>
        <w:bottom w:val="none" w:sz="0" w:space="0" w:color="auto"/>
        <w:right w:val="none" w:sz="0" w:space="0" w:color="auto"/>
      </w:divBdr>
    </w:div>
    <w:div w:id="20457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lnet-uk.com/welcome-to-boost-flying-sta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482AEDB2D39645B643C4F5B059B8B9" ma:contentTypeVersion="15" ma:contentTypeDescription="Create a new document." ma:contentTypeScope="" ma:versionID="6b093573863917ac117119509bbcfd61">
  <xsd:schema xmlns:xsd="http://www.w3.org/2001/XMLSchema" xmlns:xs="http://www.w3.org/2001/XMLSchema" xmlns:p="http://schemas.microsoft.com/office/2006/metadata/properties" xmlns:ns2="a2b8e51b-ce9e-4231-a78f-170f94d259e4" xmlns:ns3="bd99f482-5cf8-4d65-9a25-75d0448a6fef" targetNamespace="http://schemas.microsoft.com/office/2006/metadata/properties" ma:root="true" ma:fieldsID="6e0c31f5aaadbf85b03daf05a7835bc6" ns2:_="" ns3:_="">
    <xsd:import namespace="a2b8e51b-ce9e-4231-a78f-170f94d259e4"/>
    <xsd:import namespace="bd99f482-5cf8-4d65-9a25-75d0448a6f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8e51b-ce9e-4231-a78f-170f94d25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b3dea65-420a-47e0-a4c8-bf86514c86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99f482-5cf8-4d65-9a25-75d0448a6fe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7712982-4c1e-41b3-aa11-7dafbe6aa125}" ma:internalName="TaxCatchAll" ma:showField="CatchAllData" ma:web="bd99f482-5cf8-4d65-9a25-75d0448a6fe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d99f482-5cf8-4d65-9a25-75d0448a6fef" xsi:nil="true"/>
    <lcf76f155ced4ddcb4097134ff3c332f xmlns="a2b8e51b-ce9e-4231-a78f-170f94d259e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36F8A-0876-4760-9670-72C6B65698CD}">
  <ds:schemaRefs>
    <ds:schemaRef ds:uri="http://schemas.openxmlformats.org/officeDocument/2006/bibliography"/>
  </ds:schemaRefs>
</ds:datastoreItem>
</file>

<file path=customXml/itemProps2.xml><?xml version="1.0" encoding="utf-8"?>
<ds:datastoreItem xmlns:ds="http://schemas.openxmlformats.org/officeDocument/2006/customXml" ds:itemID="{A6431EF8-0850-4556-9FE3-453918C4E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8e51b-ce9e-4231-a78f-170f94d259e4"/>
    <ds:schemaRef ds:uri="bd99f482-5cf8-4d65-9a25-75d0448a6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14576-BEEF-4D55-9DEE-17B529DE8F9E}">
  <ds:schemaRefs>
    <ds:schemaRef ds:uri="http://schemas.microsoft.com/office/2006/metadata/properties"/>
    <ds:schemaRef ds:uri="http://schemas.microsoft.com/office/infopath/2007/PartnerControls"/>
    <ds:schemaRef ds:uri="bd99f482-5cf8-4d65-9a25-75d0448a6fef"/>
    <ds:schemaRef ds:uri="a2b8e51b-ce9e-4231-a78f-170f94d259e4"/>
  </ds:schemaRefs>
</ds:datastoreItem>
</file>

<file path=customXml/itemProps4.xml><?xml version="1.0" encoding="utf-8"?>
<ds:datastoreItem xmlns:ds="http://schemas.openxmlformats.org/officeDocument/2006/customXml" ds:itemID="{BBC03AF7-4C7F-414C-9AE5-8E71D4295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Selnet</dc:creator>
  <cp:keywords/>
  <dc:description/>
  <cp:lastModifiedBy>Dawn Welham</cp:lastModifiedBy>
  <cp:revision>11</cp:revision>
  <dcterms:created xsi:type="dcterms:W3CDTF">2024-02-28T15:29:00Z</dcterms:created>
  <dcterms:modified xsi:type="dcterms:W3CDTF">2024-02-28T15:36:00Z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0x0101007D482AEDB2D39645B643C4F5B059B8B9</vt:lpwstr>
  </property>
  <property fmtid="{D5CDD505-2E9C-101B-9397-08002B2CF9AE}" pid="3" name="MediaServiceImageTags">
    <vt:lpwstr/>
  </property>
</Properties>
</file>