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202" w:rsidRPr="00A057AF" w:rsidRDefault="00D00202" w:rsidP="00A057AF">
      <w:pPr>
        <w:pStyle w:val="Footer"/>
        <w:tabs>
          <w:tab w:val="clear" w:pos="4153"/>
          <w:tab w:val="clear" w:pos="8306"/>
        </w:tabs>
        <w:spacing w:after="120"/>
        <w:jc w:val="right"/>
        <w:rPr>
          <w:rFonts w:asciiTheme="minorHAnsi" w:hAnsiTheme="minorHAnsi" w:cs="Calibri"/>
          <w:sz w:val="22"/>
          <w:szCs w:val="22"/>
        </w:rPr>
      </w:pPr>
    </w:p>
    <w:p w:rsidR="00A057AF" w:rsidRPr="00A057AF" w:rsidRDefault="00A057AF" w:rsidP="00A057AF">
      <w:pPr>
        <w:pStyle w:val="Heading3"/>
        <w:spacing w:after="120"/>
        <w:rPr>
          <w:rFonts w:asciiTheme="minorHAnsi" w:hAnsiTheme="minorHAnsi" w:cs="Calibri"/>
          <w:sz w:val="22"/>
          <w:szCs w:val="22"/>
        </w:rPr>
      </w:pPr>
      <w:r w:rsidRPr="00A057AF">
        <w:rPr>
          <w:rFonts w:asciiTheme="minorHAnsi" w:hAnsiTheme="minorHAnsi" w:cs="Calibri"/>
          <w:sz w:val="22"/>
          <w:szCs w:val="22"/>
        </w:rPr>
        <w:t>More Positive Together Project Delivery Officer</w:t>
      </w:r>
    </w:p>
    <w:p w:rsidR="00A057AF" w:rsidRPr="00A057AF" w:rsidRDefault="00A057AF" w:rsidP="00A057AF">
      <w:pPr>
        <w:spacing w:after="120"/>
        <w:rPr>
          <w:rFonts w:asciiTheme="minorHAnsi" w:hAnsiTheme="minorHAnsi"/>
          <w:sz w:val="22"/>
          <w:szCs w:val="22"/>
        </w:rPr>
      </w:pPr>
    </w:p>
    <w:p w:rsidR="00D00202" w:rsidRPr="00A057AF" w:rsidRDefault="00D00202" w:rsidP="00A057AF">
      <w:pPr>
        <w:pStyle w:val="Heading3"/>
        <w:spacing w:after="120"/>
        <w:rPr>
          <w:rFonts w:asciiTheme="minorHAnsi" w:hAnsiTheme="minorHAnsi" w:cs="Calibri"/>
          <w:sz w:val="24"/>
          <w:szCs w:val="22"/>
        </w:rPr>
      </w:pPr>
      <w:r w:rsidRPr="00A057AF">
        <w:rPr>
          <w:rFonts w:asciiTheme="minorHAnsi" w:hAnsiTheme="minorHAnsi" w:cs="Calibri"/>
          <w:sz w:val="24"/>
          <w:szCs w:val="22"/>
        </w:rPr>
        <w:t>Job Description</w:t>
      </w:r>
    </w:p>
    <w:p w:rsidR="00D00202" w:rsidRPr="00A057AF" w:rsidRDefault="00D00202" w:rsidP="00A057AF">
      <w:pPr>
        <w:spacing w:after="120"/>
        <w:rPr>
          <w:rFonts w:asciiTheme="minorHAnsi" w:hAnsiTheme="minorHAnsi" w:cs="Calibri"/>
          <w:sz w:val="22"/>
          <w:szCs w:val="22"/>
        </w:rPr>
      </w:pPr>
    </w:p>
    <w:tbl>
      <w:tblPr>
        <w:tblW w:w="5000" w:type="pct"/>
        <w:jc w:val="center"/>
        <w:tblCellMar>
          <w:left w:w="0" w:type="dxa"/>
          <w:right w:w="0" w:type="dxa"/>
        </w:tblCellMar>
        <w:tblLook w:val="0000" w:firstRow="0" w:lastRow="0" w:firstColumn="0" w:lastColumn="0" w:noHBand="0" w:noVBand="0"/>
      </w:tblPr>
      <w:tblGrid>
        <w:gridCol w:w="2945"/>
        <w:gridCol w:w="6774"/>
      </w:tblGrid>
      <w:tr w:rsidR="00D00202" w:rsidRPr="00A057AF" w:rsidTr="00252A32">
        <w:trPr>
          <w:jc w:val="center"/>
        </w:trPr>
        <w:tc>
          <w:tcPr>
            <w:tcW w:w="1515" w:type="pct"/>
            <w:tcBorders>
              <w:top w:val="single" w:sz="12" w:space="0" w:color="auto"/>
              <w:left w:val="single" w:sz="12" w:space="0" w:color="auto"/>
              <w:bottom w:val="single" w:sz="6" w:space="0" w:color="auto"/>
              <w:right w:val="single" w:sz="6" w:space="0" w:color="auto"/>
            </w:tcBorders>
            <w:shd w:val="pct5" w:color="auto" w:fill="auto"/>
            <w:vAlign w:val="center"/>
          </w:tcPr>
          <w:p w:rsidR="00D00202" w:rsidRPr="00A057AF" w:rsidRDefault="00D00202" w:rsidP="00A057AF">
            <w:pPr>
              <w:tabs>
                <w:tab w:val="left" w:pos="5040"/>
                <w:tab w:val="left" w:pos="5760"/>
                <w:tab w:val="left" w:pos="8550"/>
              </w:tabs>
              <w:spacing w:after="120"/>
              <w:ind w:left="288"/>
              <w:jc w:val="center"/>
              <w:rPr>
                <w:rFonts w:asciiTheme="minorHAnsi" w:hAnsiTheme="minorHAnsi" w:cs="Calibri"/>
                <w:b/>
                <w:sz w:val="22"/>
                <w:szCs w:val="22"/>
              </w:rPr>
            </w:pPr>
            <w:r w:rsidRPr="00A057AF">
              <w:rPr>
                <w:rFonts w:asciiTheme="minorHAnsi" w:hAnsiTheme="minorHAnsi" w:cs="Calibri"/>
                <w:b/>
                <w:sz w:val="22"/>
                <w:szCs w:val="22"/>
              </w:rPr>
              <w:t>Job Title</w:t>
            </w:r>
          </w:p>
        </w:tc>
        <w:tc>
          <w:tcPr>
            <w:tcW w:w="3485" w:type="pct"/>
            <w:tcBorders>
              <w:top w:val="single" w:sz="12" w:space="0" w:color="auto"/>
              <w:left w:val="single" w:sz="6" w:space="0" w:color="auto"/>
              <w:bottom w:val="single" w:sz="6" w:space="0" w:color="auto"/>
              <w:right w:val="single" w:sz="12" w:space="0" w:color="auto"/>
            </w:tcBorders>
            <w:vAlign w:val="center"/>
          </w:tcPr>
          <w:p w:rsidR="00D00202" w:rsidRPr="00A057AF" w:rsidRDefault="000457E5" w:rsidP="00A057AF">
            <w:pPr>
              <w:spacing w:after="120"/>
              <w:ind w:left="304"/>
              <w:jc w:val="center"/>
              <w:rPr>
                <w:rFonts w:asciiTheme="minorHAnsi" w:hAnsiTheme="minorHAnsi" w:cs="Calibri"/>
                <w:b/>
                <w:sz w:val="22"/>
                <w:szCs w:val="22"/>
              </w:rPr>
            </w:pPr>
            <w:r w:rsidRPr="00A057AF">
              <w:rPr>
                <w:rFonts w:asciiTheme="minorHAnsi" w:hAnsiTheme="minorHAnsi" w:cs="Calibri"/>
                <w:b/>
                <w:sz w:val="22"/>
                <w:szCs w:val="22"/>
              </w:rPr>
              <w:t>Project Delivery</w:t>
            </w:r>
            <w:r w:rsidR="00551991" w:rsidRPr="00A057AF">
              <w:rPr>
                <w:rFonts w:asciiTheme="minorHAnsi" w:hAnsiTheme="minorHAnsi" w:cs="Calibri"/>
                <w:b/>
                <w:sz w:val="22"/>
                <w:szCs w:val="22"/>
              </w:rPr>
              <w:t xml:space="preserve"> Officer</w:t>
            </w:r>
          </w:p>
        </w:tc>
      </w:tr>
      <w:tr w:rsidR="00D00202" w:rsidRPr="00A057AF" w:rsidTr="00252A32">
        <w:trPr>
          <w:jc w:val="center"/>
        </w:trPr>
        <w:tc>
          <w:tcPr>
            <w:tcW w:w="1515" w:type="pct"/>
            <w:tcBorders>
              <w:top w:val="single" w:sz="6" w:space="0" w:color="auto"/>
              <w:left w:val="single" w:sz="12" w:space="0" w:color="auto"/>
              <w:bottom w:val="single" w:sz="6" w:space="0" w:color="auto"/>
              <w:right w:val="single" w:sz="6" w:space="0" w:color="auto"/>
            </w:tcBorders>
            <w:shd w:val="pct5" w:color="auto" w:fill="auto"/>
            <w:vAlign w:val="center"/>
          </w:tcPr>
          <w:p w:rsidR="00D00202" w:rsidRPr="00A057AF" w:rsidRDefault="00D00202" w:rsidP="00A057AF">
            <w:pPr>
              <w:tabs>
                <w:tab w:val="left" w:pos="5040"/>
                <w:tab w:val="left" w:pos="5760"/>
                <w:tab w:val="left" w:pos="8550"/>
              </w:tabs>
              <w:spacing w:after="120"/>
              <w:ind w:left="288"/>
              <w:jc w:val="center"/>
              <w:rPr>
                <w:rFonts w:asciiTheme="minorHAnsi" w:hAnsiTheme="minorHAnsi" w:cs="Calibri"/>
                <w:b/>
                <w:sz w:val="22"/>
                <w:szCs w:val="22"/>
              </w:rPr>
            </w:pPr>
            <w:r w:rsidRPr="00A057AF">
              <w:rPr>
                <w:rFonts w:asciiTheme="minorHAnsi" w:hAnsiTheme="minorHAnsi" w:cs="Calibri"/>
                <w:b/>
                <w:sz w:val="22"/>
                <w:szCs w:val="22"/>
              </w:rPr>
              <w:t>Salary</w:t>
            </w:r>
          </w:p>
        </w:tc>
        <w:tc>
          <w:tcPr>
            <w:tcW w:w="3485" w:type="pct"/>
            <w:tcBorders>
              <w:top w:val="single" w:sz="6" w:space="0" w:color="auto"/>
              <w:left w:val="single" w:sz="6" w:space="0" w:color="auto"/>
              <w:bottom w:val="single" w:sz="6" w:space="0" w:color="auto"/>
              <w:right w:val="single" w:sz="12" w:space="0" w:color="auto"/>
            </w:tcBorders>
            <w:vAlign w:val="center"/>
          </w:tcPr>
          <w:p w:rsidR="00D00202" w:rsidRPr="00A057AF" w:rsidRDefault="007C283F" w:rsidP="00A057AF">
            <w:pPr>
              <w:tabs>
                <w:tab w:val="left" w:pos="5040"/>
                <w:tab w:val="left" w:pos="5760"/>
                <w:tab w:val="left" w:pos="8550"/>
              </w:tabs>
              <w:spacing w:after="120"/>
              <w:ind w:left="288"/>
              <w:jc w:val="center"/>
              <w:rPr>
                <w:rFonts w:asciiTheme="minorHAnsi" w:hAnsiTheme="minorHAnsi" w:cs="Calibri"/>
                <w:b/>
                <w:sz w:val="22"/>
                <w:szCs w:val="22"/>
              </w:rPr>
            </w:pPr>
            <w:r w:rsidRPr="00A057AF">
              <w:rPr>
                <w:rFonts w:asciiTheme="minorHAnsi" w:hAnsiTheme="minorHAnsi" w:cs="Calibri"/>
                <w:b/>
                <w:sz w:val="22"/>
                <w:szCs w:val="22"/>
              </w:rPr>
              <w:t>£</w:t>
            </w:r>
            <w:r w:rsidR="00F572B0" w:rsidRPr="00A057AF">
              <w:rPr>
                <w:rFonts w:asciiTheme="minorHAnsi" w:hAnsiTheme="minorHAnsi" w:cs="Calibri"/>
                <w:b/>
                <w:sz w:val="22"/>
                <w:szCs w:val="22"/>
              </w:rPr>
              <w:t>1</w:t>
            </w:r>
            <w:r w:rsidR="000457E5" w:rsidRPr="00A057AF">
              <w:rPr>
                <w:rFonts w:asciiTheme="minorHAnsi" w:hAnsiTheme="minorHAnsi" w:cs="Calibri"/>
                <w:b/>
                <w:sz w:val="22"/>
                <w:szCs w:val="22"/>
              </w:rPr>
              <w:t>9,198.92</w:t>
            </w:r>
            <w:r w:rsidR="0034048A" w:rsidRPr="00A057AF">
              <w:rPr>
                <w:rFonts w:asciiTheme="minorHAnsi" w:hAnsiTheme="minorHAnsi" w:cs="Calibri"/>
                <w:b/>
                <w:sz w:val="22"/>
                <w:szCs w:val="22"/>
              </w:rPr>
              <w:t xml:space="preserve"> </w:t>
            </w:r>
            <w:r w:rsidR="008B4671">
              <w:rPr>
                <w:rFonts w:asciiTheme="minorHAnsi" w:hAnsiTheme="minorHAnsi" w:cs="Calibri"/>
                <w:b/>
                <w:sz w:val="22"/>
                <w:szCs w:val="22"/>
              </w:rPr>
              <w:t xml:space="preserve">- </w:t>
            </w:r>
            <w:r w:rsidR="00F6447D">
              <w:rPr>
                <w:rFonts w:asciiTheme="minorHAnsi" w:hAnsiTheme="minorHAnsi" w:cs="Calibri"/>
                <w:b/>
                <w:sz w:val="22"/>
                <w:szCs w:val="22"/>
              </w:rPr>
              <w:t>pro-rata</w:t>
            </w:r>
          </w:p>
        </w:tc>
      </w:tr>
      <w:tr w:rsidR="0034048A" w:rsidRPr="00A057AF" w:rsidTr="00252A32">
        <w:trPr>
          <w:jc w:val="center"/>
        </w:trPr>
        <w:tc>
          <w:tcPr>
            <w:tcW w:w="1515" w:type="pct"/>
            <w:tcBorders>
              <w:top w:val="single" w:sz="6" w:space="0" w:color="auto"/>
              <w:left w:val="single" w:sz="12" w:space="0" w:color="auto"/>
              <w:bottom w:val="single" w:sz="6" w:space="0" w:color="auto"/>
              <w:right w:val="single" w:sz="6" w:space="0" w:color="auto"/>
            </w:tcBorders>
            <w:shd w:val="pct5" w:color="auto" w:fill="auto"/>
            <w:vAlign w:val="center"/>
          </w:tcPr>
          <w:p w:rsidR="0034048A" w:rsidRPr="00A057AF" w:rsidRDefault="0034048A" w:rsidP="00A057AF">
            <w:pPr>
              <w:tabs>
                <w:tab w:val="left" w:pos="5040"/>
                <w:tab w:val="left" w:pos="5760"/>
                <w:tab w:val="left" w:pos="8550"/>
              </w:tabs>
              <w:spacing w:after="120"/>
              <w:ind w:left="288"/>
              <w:jc w:val="center"/>
              <w:rPr>
                <w:rFonts w:asciiTheme="minorHAnsi" w:hAnsiTheme="minorHAnsi" w:cs="Calibri"/>
                <w:b/>
                <w:sz w:val="22"/>
                <w:szCs w:val="22"/>
              </w:rPr>
            </w:pPr>
            <w:r w:rsidRPr="00A057AF">
              <w:rPr>
                <w:rFonts w:asciiTheme="minorHAnsi" w:hAnsiTheme="minorHAnsi" w:cs="Calibri"/>
                <w:b/>
                <w:sz w:val="22"/>
                <w:szCs w:val="22"/>
              </w:rPr>
              <w:t>Working Hours</w:t>
            </w:r>
          </w:p>
        </w:tc>
        <w:tc>
          <w:tcPr>
            <w:tcW w:w="3485" w:type="pct"/>
            <w:tcBorders>
              <w:top w:val="single" w:sz="6" w:space="0" w:color="auto"/>
              <w:left w:val="single" w:sz="6" w:space="0" w:color="auto"/>
              <w:bottom w:val="single" w:sz="6" w:space="0" w:color="auto"/>
              <w:right w:val="single" w:sz="12" w:space="0" w:color="auto"/>
            </w:tcBorders>
            <w:vAlign w:val="center"/>
          </w:tcPr>
          <w:p w:rsidR="0034048A" w:rsidRPr="00A057AF" w:rsidRDefault="00A057AF" w:rsidP="00A057AF">
            <w:pPr>
              <w:tabs>
                <w:tab w:val="left" w:pos="5040"/>
                <w:tab w:val="left" w:pos="5760"/>
                <w:tab w:val="left" w:pos="8550"/>
              </w:tabs>
              <w:spacing w:after="120"/>
              <w:ind w:left="288"/>
              <w:jc w:val="center"/>
              <w:rPr>
                <w:rFonts w:asciiTheme="minorHAnsi" w:hAnsiTheme="minorHAnsi" w:cs="Calibri"/>
                <w:b/>
                <w:sz w:val="22"/>
                <w:szCs w:val="22"/>
              </w:rPr>
            </w:pPr>
            <w:r>
              <w:rPr>
                <w:rFonts w:asciiTheme="minorHAnsi" w:hAnsiTheme="minorHAnsi" w:cs="Calibri"/>
                <w:b/>
                <w:sz w:val="22"/>
                <w:szCs w:val="22"/>
              </w:rPr>
              <w:t>18</w:t>
            </w:r>
            <w:r w:rsidR="00EC5C4F" w:rsidRPr="00A057AF">
              <w:rPr>
                <w:rFonts w:asciiTheme="minorHAnsi" w:hAnsiTheme="minorHAnsi" w:cs="Calibri"/>
                <w:b/>
                <w:sz w:val="22"/>
                <w:szCs w:val="22"/>
              </w:rPr>
              <w:t xml:space="preserve"> </w:t>
            </w:r>
            <w:r w:rsidR="0034048A" w:rsidRPr="00A057AF">
              <w:rPr>
                <w:rFonts w:asciiTheme="minorHAnsi" w:hAnsiTheme="minorHAnsi" w:cs="Calibri"/>
                <w:b/>
                <w:sz w:val="22"/>
                <w:szCs w:val="22"/>
              </w:rPr>
              <w:t>hours per week</w:t>
            </w:r>
          </w:p>
        </w:tc>
      </w:tr>
    </w:tbl>
    <w:p w:rsidR="00A057AF" w:rsidRDefault="00A057AF" w:rsidP="00A057AF">
      <w:pPr>
        <w:tabs>
          <w:tab w:val="left" w:pos="5040"/>
          <w:tab w:val="left" w:pos="5760"/>
          <w:tab w:val="left" w:pos="8640"/>
        </w:tabs>
        <w:spacing w:after="120"/>
        <w:rPr>
          <w:rFonts w:asciiTheme="minorHAnsi" w:hAnsiTheme="minorHAnsi" w:cs="Calibri"/>
          <w:b/>
          <w:sz w:val="22"/>
          <w:szCs w:val="22"/>
        </w:rPr>
      </w:pPr>
    </w:p>
    <w:p w:rsidR="00D00202" w:rsidRPr="00A057AF" w:rsidRDefault="00D00202" w:rsidP="00A057AF">
      <w:pPr>
        <w:tabs>
          <w:tab w:val="left" w:pos="5040"/>
          <w:tab w:val="left" w:pos="5760"/>
          <w:tab w:val="left" w:pos="8640"/>
        </w:tabs>
        <w:spacing w:after="120"/>
        <w:rPr>
          <w:rFonts w:asciiTheme="minorHAnsi" w:hAnsiTheme="minorHAnsi" w:cs="Calibri"/>
          <w:b/>
          <w:szCs w:val="22"/>
        </w:rPr>
      </w:pPr>
      <w:r w:rsidRPr="00A057AF">
        <w:rPr>
          <w:rFonts w:asciiTheme="minorHAnsi" w:hAnsiTheme="minorHAnsi" w:cs="Calibri"/>
          <w:b/>
          <w:szCs w:val="22"/>
        </w:rPr>
        <w:t>Organisational Relationships</w:t>
      </w:r>
      <w:r w:rsidR="00252A32" w:rsidRPr="00A057AF">
        <w:rPr>
          <w:rFonts w:asciiTheme="minorHAnsi" w:hAnsiTheme="minorHAnsi" w:cs="Calibri"/>
          <w:b/>
          <w:szCs w:val="22"/>
        </w:rPr>
        <w:t xml:space="preserve"> of the post</w:t>
      </w:r>
      <w:r w:rsidRPr="00A057AF">
        <w:rPr>
          <w:rFonts w:asciiTheme="minorHAnsi" w:hAnsiTheme="minorHAnsi" w:cs="Calibri"/>
          <w:b/>
          <w:szCs w:val="22"/>
        </w:rPr>
        <w:t>:</w:t>
      </w:r>
    </w:p>
    <w:p w:rsidR="00252A32" w:rsidRPr="00A057AF" w:rsidRDefault="00252A32" w:rsidP="00A057AF">
      <w:pPr>
        <w:spacing w:after="120"/>
        <w:ind w:hanging="83"/>
        <w:rPr>
          <w:rFonts w:asciiTheme="minorHAnsi" w:hAnsiTheme="minorHAnsi" w:cs="Calibri"/>
          <w:b/>
          <w:sz w:val="22"/>
          <w:szCs w:val="22"/>
        </w:rPr>
      </w:pPr>
      <w:r w:rsidRPr="00A057AF">
        <w:rPr>
          <w:rFonts w:asciiTheme="minorHAnsi" w:hAnsiTheme="minorHAnsi" w:cs="Calibri"/>
          <w:sz w:val="22"/>
          <w:szCs w:val="22"/>
        </w:rPr>
        <w:t>Reports to:</w:t>
      </w:r>
      <w:r w:rsidRPr="00A057AF">
        <w:rPr>
          <w:rFonts w:asciiTheme="minorHAnsi" w:hAnsiTheme="minorHAnsi" w:cs="Calibri"/>
          <w:b/>
          <w:sz w:val="22"/>
          <w:szCs w:val="22"/>
        </w:rPr>
        <w:t xml:space="preserve"> </w:t>
      </w:r>
      <w:r w:rsidR="004D50FB" w:rsidRPr="00A057AF">
        <w:rPr>
          <w:rFonts w:asciiTheme="minorHAnsi" w:hAnsiTheme="minorHAnsi" w:cs="Calibri"/>
          <w:b/>
          <w:sz w:val="22"/>
          <w:szCs w:val="22"/>
        </w:rPr>
        <w:tab/>
      </w:r>
      <w:r w:rsidR="004D50FB" w:rsidRPr="00A057AF">
        <w:rPr>
          <w:rFonts w:asciiTheme="minorHAnsi" w:hAnsiTheme="minorHAnsi" w:cs="Calibri"/>
          <w:b/>
          <w:sz w:val="22"/>
          <w:szCs w:val="22"/>
        </w:rPr>
        <w:tab/>
      </w:r>
      <w:r w:rsidRPr="00A057AF">
        <w:rPr>
          <w:rFonts w:asciiTheme="minorHAnsi" w:hAnsiTheme="minorHAnsi" w:cs="Calibri"/>
          <w:sz w:val="22"/>
          <w:szCs w:val="22"/>
        </w:rPr>
        <w:t>Selnet Chief Executive Officer (CEO)</w:t>
      </w:r>
    </w:p>
    <w:p w:rsidR="00252A32" w:rsidRPr="00A057AF" w:rsidRDefault="004D50FB" w:rsidP="00A057AF">
      <w:pPr>
        <w:spacing w:after="120"/>
        <w:ind w:hanging="83"/>
        <w:rPr>
          <w:rFonts w:asciiTheme="minorHAnsi" w:hAnsiTheme="minorHAnsi" w:cs="Calibri"/>
          <w:b/>
          <w:sz w:val="22"/>
          <w:szCs w:val="22"/>
        </w:rPr>
      </w:pPr>
      <w:r w:rsidRPr="00A057AF">
        <w:rPr>
          <w:rFonts w:asciiTheme="minorHAnsi" w:hAnsiTheme="minorHAnsi" w:cs="Calibri"/>
          <w:b/>
          <w:sz w:val="22"/>
          <w:szCs w:val="22"/>
        </w:rPr>
        <w:tab/>
      </w:r>
      <w:r w:rsidRPr="00A057AF">
        <w:rPr>
          <w:rFonts w:asciiTheme="minorHAnsi" w:hAnsiTheme="minorHAnsi" w:cs="Calibri"/>
          <w:b/>
          <w:sz w:val="22"/>
          <w:szCs w:val="22"/>
        </w:rPr>
        <w:tab/>
      </w:r>
      <w:r w:rsidRPr="00A057AF">
        <w:rPr>
          <w:rFonts w:asciiTheme="minorHAnsi" w:hAnsiTheme="minorHAnsi" w:cs="Calibri"/>
          <w:b/>
          <w:sz w:val="22"/>
          <w:szCs w:val="22"/>
        </w:rPr>
        <w:tab/>
      </w:r>
      <w:r w:rsidRPr="00A057AF">
        <w:rPr>
          <w:rFonts w:asciiTheme="minorHAnsi" w:hAnsiTheme="minorHAnsi" w:cs="Calibri"/>
          <w:b/>
          <w:sz w:val="22"/>
          <w:szCs w:val="22"/>
        </w:rPr>
        <w:tab/>
      </w:r>
      <w:r w:rsidR="00252A32" w:rsidRPr="00A057AF">
        <w:rPr>
          <w:rFonts w:asciiTheme="minorHAnsi" w:hAnsiTheme="minorHAnsi" w:cs="Calibri"/>
          <w:b/>
          <w:sz w:val="22"/>
          <w:szCs w:val="22"/>
        </w:rPr>
        <w:t>All staff members are accountable to the Selnet board of directors.</w:t>
      </w:r>
    </w:p>
    <w:p w:rsidR="00252A32" w:rsidRPr="00A057AF" w:rsidRDefault="00252A32" w:rsidP="00A057AF">
      <w:pPr>
        <w:spacing w:after="120"/>
        <w:ind w:hanging="83"/>
        <w:rPr>
          <w:rFonts w:asciiTheme="minorHAnsi" w:hAnsiTheme="minorHAnsi" w:cs="Calibri"/>
          <w:sz w:val="22"/>
          <w:szCs w:val="22"/>
        </w:rPr>
      </w:pPr>
      <w:r w:rsidRPr="00A057AF">
        <w:rPr>
          <w:rFonts w:asciiTheme="minorHAnsi" w:hAnsiTheme="minorHAnsi" w:cs="Calibri"/>
          <w:sz w:val="22"/>
          <w:szCs w:val="22"/>
        </w:rPr>
        <w:t xml:space="preserve">Manages: </w:t>
      </w:r>
      <w:r w:rsidR="004D50FB" w:rsidRPr="00A057AF">
        <w:rPr>
          <w:rFonts w:asciiTheme="minorHAnsi" w:hAnsiTheme="minorHAnsi" w:cs="Calibri"/>
          <w:sz w:val="22"/>
          <w:szCs w:val="22"/>
        </w:rPr>
        <w:tab/>
      </w:r>
      <w:r w:rsidR="004D50FB" w:rsidRPr="00A057AF">
        <w:rPr>
          <w:rFonts w:asciiTheme="minorHAnsi" w:hAnsiTheme="minorHAnsi" w:cs="Calibri"/>
          <w:sz w:val="22"/>
          <w:szCs w:val="22"/>
        </w:rPr>
        <w:tab/>
      </w:r>
      <w:r w:rsidR="00551991" w:rsidRPr="00A057AF">
        <w:rPr>
          <w:rFonts w:asciiTheme="minorHAnsi" w:hAnsiTheme="minorHAnsi" w:cs="Calibri"/>
          <w:sz w:val="22"/>
          <w:szCs w:val="22"/>
        </w:rPr>
        <w:t>T</w:t>
      </w:r>
      <w:r w:rsidRPr="00A057AF">
        <w:rPr>
          <w:rFonts w:asciiTheme="minorHAnsi" w:hAnsiTheme="minorHAnsi" w:cs="Calibri"/>
          <w:sz w:val="22"/>
          <w:szCs w:val="22"/>
        </w:rPr>
        <w:t>here are no staff management r</w:t>
      </w:r>
      <w:r w:rsidR="00551991" w:rsidRPr="00A057AF">
        <w:rPr>
          <w:rFonts w:asciiTheme="minorHAnsi" w:hAnsiTheme="minorHAnsi" w:cs="Calibri"/>
          <w:sz w:val="22"/>
          <w:szCs w:val="22"/>
        </w:rPr>
        <w:t>esponsibilities within the post</w:t>
      </w:r>
      <w:r w:rsidR="00A057AF" w:rsidRPr="00A057AF">
        <w:rPr>
          <w:rFonts w:asciiTheme="minorHAnsi" w:hAnsiTheme="minorHAnsi" w:cs="Calibri"/>
          <w:sz w:val="22"/>
          <w:szCs w:val="22"/>
        </w:rPr>
        <w:t>.</w:t>
      </w:r>
    </w:p>
    <w:p w:rsidR="00252A32" w:rsidRPr="00A057AF" w:rsidRDefault="00252A32" w:rsidP="00A057AF">
      <w:pPr>
        <w:spacing w:after="120"/>
        <w:ind w:left="2160" w:hanging="2243"/>
        <w:rPr>
          <w:rFonts w:asciiTheme="minorHAnsi" w:hAnsiTheme="minorHAnsi" w:cs="Calibri"/>
          <w:sz w:val="22"/>
          <w:szCs w:val="22"/>
        </w:rPr>
      </w:pPr>
      <w:r w:rsidRPr="00A057AF">
        <w:rPr>
          <w:rFonts w:asciiTheme="minorHAnsi" w:hAnsiTheme="minorHAnsi" w:cs="Calibri"/>
          <w:sz w:val="22"/>
          <w:szCs w:val="22"/>
        </w:rPr>
        <w:t>Co-ordinates with</w:t>
      </w:r>
      <w:r w:rsidR="00E7596A">
        <w:rPr>
          <w:rFonts w:asciiTheme="minorHAnsi" w:hAnsiTheme="minorHAnsi" w:cs="Calibri"/>
          <w:sz w:val="22"/>
          <w:szCs w:val="22"/>
        </w:rPr>
        <w:t>:</w:t>
      </w:r>
      <w:r w:rsidRPr="00A057AF">
        <w:rPr>
          <w:rFonts w:asciiTheme="minorHAnsi" w:hAnsiTheme="minorHAnsi" w:cs="Calibri"/>
          <w:sz w:val="22"/>
          <w:szCs w:val="22"/>
        </w:rPr>
        <w:t xml:space="preserve"> </w:t>
      </w:r>
      <w:r w:rsidR="004D50FB" w:rsidRPr="00A057AF">
        <w:rPr>
          <w:rFonts w:asciiTheme="minorHAnsi" w:hAnsiTheme="minorHAnsi" w:cs="Calibri"/>
          <w:sz w:val="22"/>
          <w:szCs w:val="22"/>
        </w:rPr>
        <w:tab/>
      </w:r>
      <w:r w:rsidRPr="00A057AF">
        <w:rPr>
          <w:rFonts w:asciiTheme="minorHAnsi" w:hAnsiTheme="minorHAnsi" w:cs="Calibri"/>
          <w:sz w:val="22"/>
          <w:szCs w:val="22"/>
        </w:rPr>
        <w:t>All offic</w:t>
      </w:r>
      <w:r w:rsidR="004D50FB" w:rsidRPr="00A057AF">
        <w:rPr>
          <w:rFonts w:asciiTheme="minorHAnsi" w:hAnsiTheme="minorHAnsi" w:cs="Calibri"/>
          <w:sz w:val="22"/>
          <w:szCs w:val="22"/>
        </w:rPr>
        <w:t>ers of SELNET,</w:t>
      </w:r>
      <w:r w:rsidR="00FA2BE1" w:rsidRPr="00A057AF">
        <w:rPr>
          <w:rFonts w:asciiTheme="minorHAnsi" w:hAnsiTheme="minorHAnsi" w:cs="Calibri"/>
          <w:sz w:val="22"/>
          <w:szCs w:val="22"/>
        </w:rPr>
        <w:t xml:space="preserve"> project consultants,</w:t>
      </w:r>
      <w:r w:rsidR="004D50FB" w:rsidRPr="00A057AF">
        <w:rPr>
          <w:rFonts w:asciiTheme="minorHAnsi" w:hAnsiTheme="minorHAnsi" w:cs="Calibri"/>
          <w:sz w:val="22"/>
          <w:szCs w:val="22"/>
        </w:rPr>
        <w:t xml:space="preserve"> a</w:t>
      </w:r>
      <w:r w:rsidRPr="00A057AF">
        <w:rPr>
          <w:rFonts w:asciiTheme="minorHAnsi" w:hAnsiTheme="minorHAnsi" w:cs="Calibri"/>
          <w:sz w:val="22"/>
          <w:szCs w:val="22"/>
        </w:rPr>
        <w:t xml:space="preserve">ppropriate employees of outside organisations </w:t>
      </w:r>
      <w:r w:rsidR="004D50FB" w:rsidRPr="00A057AF">
        <w:rPr>
          <w:rFonts w:asciiTheme="minorHAnsi" w:hAnsiTheme="minorHAnsi" w:cs="Calibri"/>
          <w:sz w:val="22"/>
          <w:szCs w:val="22"/>
        </w:rPr>
        <w:t>and members</w:t>
      </w:r>
      <w:r w:rsidR="00A057AF">
        <w:rPr>
          <w:rFonts w:asciiTheme="minorHAnsi" w:hAnsiTheme="minorHAnsi" w:cs="Calibri"/>
          <w:sz w:val="22"/>
          <w:szCs w:val="22"/>
        </w:rPr>
        <w:t>.</w:t>
      </w:r>
    </w:p>
    <w:p w:rsidR="00E20026" w:rsidRPr="00A057AF" w:rsidRDefault="00E20026" w:rsidP="00A057AF">
      <w:pPr>
        <w:spacing w:after="120"/>
        <w:ind w:hanging="83"/>
        <w:rPr>
          <w:rFonts w:asciiTheme="minorHAnsi" w:hAnsiTheme="minorHAnsi"/>
          <w:sz w:val="22"/>
          <w:szCs w:val="22"/>
        </w:rPr>
      </w:pPr>
      <w:r w:rsidRPr="00A057AF">
        <w:rPr>
          <w:rFonts w:asciiTheme="minorHAnsi" w:hAnsiTheme="minorHAnsi" w:cstheme="minorHAnsi"/>
          <w:sz w:val="22"/>
          <w:szCs w:val="22"/>
        </w:rPr>
        <w:t xml:space="preserve">Based at: </w:t>
      </w:r>
      <w:r w:rsidRPr="00A057AF">
        <w:rPr>
          <w:rFonts w:asciiTheme="minorHAnsi" w:hAnsiTheme="minorHAnsi" w:cstheme="minorHAnsi"/>
          <w:sz w:val="22"/>
          <w:szCs w:val="22"/>
        </w:rPr>
        <w:tab/>
      </w:r>
      <w:r w:rsidRPr="00A057AF">
        <w:rPr>
          <w:rFonts w:asciiTheme="minorHAnsi" w:hAnsiTheme="minorHAnsi" w:cstheme="minorHAnsi"/>
          <w:sz w:val="22"/>
          <w:szCs w:val="22"/>
        </w:rPr>
        <w:tab/>
        <w:t xml:space="preserve">Unit </w:t>
      </w:r>
      <w:r w:rsidR="00357867" w:rsidRPr="00A057AF">
        <w:rPr>
          <w:rFonts w:asciiTheme="minorHAnsi" w:hAnsiTheme="minorHAnsi"/>
          <w:sz w:val="22"/>
          <w:szCs w:val="22"/>
        </w:rPr>
        <w:t>F28</w:t>
      </w:r>
      <w:r w:rsidRPr="00A057AF">
        <w:rPr>
          <w:rFonts w:asciiTheme="minorHAnsi" w:hAnsiTheme="minorHAnsi"/>
          <w:sz w:val="22"/>
          <w:szCs w:val="22"/>
        </w:rPr>
        <w:t>, Preston Technology Centre, Marsh Lane, Preston, PR1 8UQ</w:t>
      </w:r>
    </w:p>
    <w:p w:rsidR="00F6447D" w:rsidRDefault="00F6447D" w:rsidP="00A057AF">
      <w:pPr>
        <w:spacing w:after="120"/>
        <w:rPr>
          <w:rFonts w:asciiTheme="minorHAnsi" w:hAnsiTheme="minorHAnsi" w:cs="Calibri"/>
          <w:b/>
          <w:szCs w:val="22"/>
        </w:rPr>
      </w:pPr>
    </w:p>
    <w:p w:rsidR="00357867" w:rsidRDefault="00357867" w:rsidP="00A057AF">
      <w:pPr>
        <w:spacing w:after="120"/>
        <w:rPr>
          <w:rFonts w:asciiTheme="minorHAnsi" w:hAnsiTheme="minorHAnsi" w:cs="Calibri"/>
          <w:b/>
          <w:szCs w:val="22"/>
        </w:rPr>
      </w:pPr>
      <w:r w:rsidRPr="00A057AF">
        <w:rPr>
          <w:rFonts w:asciiTheme="minorHAnsi" w:hAnsiTheme="minorHAnsi" w:cs="Calibri"/>
          <w:b/>
          <w:szCs w:val="22"/>
        </w:rPr>
        <w:t>Job Summary:</w:t>
      </w:r>
    </w:p>
    <w:p w:rsidR="00357867" w:rsidRDefault="00357867" w:rsidP="00A057AF">
      <w:pPr>
        <w:spacing w:after="120"/>
        <w:rPr>
          <w:rFonts w:asciiTheme="minorHAnsi" w:hAnsiTheme="minorHAnsi" w:cs="Calibri"/>
          <w:sz w:val="22"/>
          <w:szCs w:val="22"/>
        </w:rPr>
      </w:pPr>
      <w:r w:rsidRPr="00A057AF">
        <w:rPr>
          <w:rFonts w:asciiTheme="minorHAnsi" w:hAnsiTheme="minorHAnsi" w:cs="Calibri"/>
          <w:sz w:val="22"/>
          <w:szCs w:val="22"/>
        </w:rPr>
        <w:t>The More Positive Together (MPT) project for Lancashire is led by Lancashire Sports Partnership and</w:t>
      </w:r>
      <w:r w:rsidR="00E7596A">
        <w:rPr>
          <w:rFonts w:asciiTheme="minorHAnsi" w:hAnsiTheme="minorHAnsi" w:cs="Calibri"/>
          <w:sz w:val="22"/>
          <w:szCs w:val="22"/>
        </w:rPr>
        <w:t xml:space="preserve"> par</w:t>
      </w:r>
      <w:r w:rsidR="0019353A">
        <w:rPr>
          <w:rFonts w:asciiTheme="minorHAnsi" w:hAnsiTheme="minorHAnsi" w:cs="Calibri"/>
          <w:sz w:val="22"/>
          <w:szCs w:val="22"/>
        </w:rPr>
        <w:t>t</w:t>
      </w:r>
      <w:r w:rsidR="00E7596A">
        <w:rPr>
          <w:rFonts w:asciiTheme="minorHAnsi" w:hAnsiTheme="minorHAnsi" w:cs="Calibri"/>
          <w:sz w:val="22"/>
          <w:szCs w:val="22"/>
        </w:rPr>
        <w:t xml:space="preserve"> funded by</w:t>
      </w:r>
      <w:r w:rsidRPr="00A057AF">
        <w:rPr>
          <w:rFonts w:asciiTheme="minorHAnsi" w:hAnsiTheme="minorHAnsi" w:cs="Calibri"/>
          <w:sz w:val="22"/>
          <w:szCs w:val="22"/>
        </w:rPr>
        <w:t xml:space="preserve"> the European Social Fund. Selnet are a delivery partner within this a multi-partner delivery model that aim</w:t>
      </w:r>
      <w:r w:rsidR="00E7596A">
        <w:rPr>
          <w:rFonts w:asciiTheme="minorHAnsi" w:hAnsiTheme="minorHAnsi" w:cs="Calibri"/>
          <w:sz w:val="22"/>
          <w:szCs w:val="22"/>
        </w:rPr>
        <w:t>s</w:t>
      </w:r>
      <w:r w:rsidRPr="00A057AF">
        <w:rPr>
          <w:rFonts w:asciiTheme="minorHAnsi" w:hAnsiTheme="minorHAnsi" w:cs="Calibri"/>
          <w:sz w:val="22"/>
          <w:szCs w:val="22"/>
        </w:rPr>
        <w:t xml:space="preserve"> to support those most at risk of exclusion from the labour market and identify, reduce and/or remove barriers to engagement and employment for eligible participants. </w:t>
      </w:r>
    </w:p>
    <w:p w:rsidR="00A057AF" w:rsidRDefault="00357867" w:rsidP="00A057AF">
      <w:pPr>
        <w:spacing w:after="120"/>
        <w:rPr>
          <w:rFonts w:asciiTheme="minorHAnsi" w:hAnsiTheme="minorHAnsi" w:cs="Calibri"/>
          <w:sz w:val="22"/>
          <w:szCs w:val="22"/>
        </w:rPr>
      </w:pPr>
      <w:r w:rsidRPr="00A057AF">
        <w:rPr>
          <w:rFonts w:asciiTheme="minorHAnsi" w:hAnsiTheme="minorHAnsi" w:cs="Calibri"/>
          <w:sz w:val="22"/>
          <w:szCs w:val="22"/>
        </w:rPr>
        <w:t xml:space="preserve">Selnet’s </w:t>
      </w:r>
      <w:r w:rsidR="00E7596A">
        <w:rPr>
          <w:rFonts w:asciiTheme="minorHAnsi" w:hAnsiTheme="minorHAnsi" w:cs="Calibri"/>
          <w:sz w:val="22"/>
          <w:szCs w:val="22"/>
        </w:rPr>
        <w:t xml:space="preserve">role within this project is to </w:t>
      </w:r>
      <w:r w:rsidRPr="00A057AF">
        <w:rPr>
          <w:rFonts w:asciiTheme="minorHAnsi" w:hAnsiTheme="minorHAnsi" w:cs="Calibri"/>
          <w:sz w:val="22"/>
          <w:szCs w:val="22"/>
        </w:rPr>
        <w:t xml:space="preserve">support eligible participants with an aspiration to start a business and this </w:t>
      </w:r>
      <w:r w:rsidR="00E7596A">
        <w:rPr>
          <w:rFonts w:asciiTheme="minorHAnsi" w:hAnsiTheme="minorHAnsi" w:cs="Calibri"/>
          <w:sz w:val="22"/>
          <w:szCs w:val="22"/>
        </w:rPr>
        <w:t>new post w</w:t>
      </w:r>
      <w:r w:rsidRPr="00A057AF">
        <w:rPr>
          <w:rFonts w:asciiTheme="minorHAnsi" w:hAnsiTheme="minorHAnsi" w:cs="Calibri"/>
          <w:sz w:val="22"/>
          <w:szCs w:val="22"/>
        </w:rPr>
        <w:t xml:space="preserve">ill oversee the project monitoring, performance and support business advisers in their delivery. </w:t>
      </w:r>
    </w:p>
    <w:p w:rsidR="00357867" w:rsidRPr="00A057AF" w:rsidRDefault="00E7596A" w:rsidP="00A057AF">
      <w:pPr>
        <w:spacing w:after="120"/>
        <w:rPr>
          <w:rFonts w:asciiTheme="minorHAnsi" w:hAnsiTheme="minorHAnsi" w:cs="Calibri"/>
          <w:sz w:val="22"/>
          <w:szCs w:val="22"/>
        </w:rPr>
      </w:pPr>
      <w:r>
        <w:rPr>
          <w:rFonts w:asciiTheme="minorHAnsi" w:hAnsiTheme="minorHAnsi" w:cs="Calibri"/>
          <w:sz w:val="22"/>
          <w:szCs w:val="22"/>
        </w:rPr>
        <w:t>The post holder’</w:t>
      </w:r>
      <w:r w:rsidR="00ED083B">
        <w:rPr>
          <w:rFonts w:asciiTheme="minorHAnsi" w:hAnsiTheme="minorHAnsi" w:cs="Calibri"/>
          <w:sz w:val="22"/>
          <w:szCs w:val="22"/>
        </w:rPr>
        <w:t>s</w:t>
      </w:r>
      <w:r w:rsidR="00357867" w:rsidRPr="00A057AF">
        <w:rPr>
          <w:rFonts w:asciiTheme="minorHAnsi" w:hAnsiTheme="minorHAnsi" w:cs="Calibri"/>
          <w:sz w:val="22"/>
          <w:szCs w:val="22"/>
        </w:rPr>
        <w:t xml:space="preserve"> time will be committed to the MPT project and the post holder will work alongside members of the Selnet team to ensure quality and effective delivery of the project.</w:t>
      </w:r>
    </w:p>
    <w:p w:rsidR="000D75F7" w:rsidRPr="00A057AF" w:rsidRDefault="000D75F7" w:rsidP="00A057AF">
      <w:pPr>
        <w:pStyle w:val="NoSpacing"/>
        <w:spacing w:after="120"/>
        <w:jc w:val="both"/>
        <w:rPr>
          <w:rFonts w:asciiTheme="minorHAnsi" w:hAnsiTheme="minorHAnsi" w:cstheme="minorHAnsi"/>
          <w:b/>
          <w:sz w:val="22"/>
          <w:szCs w:val="22"/>
        </w:rPr>
      </w:pPr>
      <w:r w:rsidRPr="00A057AF">
        <w:rPr>
          <w:rFonts w:asciiTheme="minorHAnsi" w:hAnsiTheme="minorHAnsi" w:cstheme="minorHAnsi"/>
          <w:b/>
          <w:sz w:val="22"/>
          <w:szCs w:val="22"/>
        </w:rPr>
        <w:t>All tasks and duties in this job description must be carried out in accordance with Selnet procedures, the post holder should be fully aware of Selnet policy documents and operate within the parameters defined within these.</w:t>
      </w:r>
    </w:p>
    <w:p w:rsidR="00357867" w:rsidRPr="00A057AF" w:rsidRDefault="00357867" w:rsidP="00A057AF">
      <w:pPr>
        <w:spacing w:after="120"/>
        <w:rPr>
          <w:rFonts w:asciiTheme="minorHAnsi" w:hAnsiTheme="minorHAnsi" w:cs="Calibri"/>
          <w:sz w:val="22"/>
          <w:szCs w:val="22"/>
        </w:rPr>
      </w:pPr>
    </w:p>
    <w:p w:rsidR="004D50FB" w:rsidRPr="00A057AF" w:rsidRDefault="00CA7816" w:rsidP="00A057AF">
      <w:pPr>
        <w:spacing w:after="120"/>
        <w:rPr>
          <w:rFonts w:asciiTheme="minorHAnsi" w:hAnsiTheme="minorHAnsi" w:cs="Calibri"/>
          <w:szCs w:val="22"/>
        </w:rPr>
      </w:pPr>
      <w:r w:rsidRPr="00A057AF">
        <w:rPr>
          <w:rFonts w:asciiTheme="minorHAnsi" w:hAnsiTheme="minorHAnsi" w:cs="Calibri"/>
          <w:b/>
          <w:szCs w:val="22"/>
        </w:rPr>
        <w:t>Primary Objectives</w:t>
      </w:r>
      <w:r w:rsidR="00D00202" w:rsidRPr="00A057AF">
        <w:rPr>
          <w:rFonts w:asciiTheme="minorHAnsi" w:hAnsiTheme="minorHAnsi" w:cs="Calibri"/>
          <w:b/>
          <w:szCs w:val="22"/>
        </w:rPr>
        <w:t>:</w:t>
      </w:r>
      <w:r w:rsidR="004D50FB" w:rsidRPr="00A057AF">
        <w:rPr>
          <w:rFonts w:asciiTheme="minorHAnsi" w:hAnsiTheme="minorHAnsi" w:cs="Calibri"/>
          <w:szCs w:val="22"/>
        </w:rPr>
        <w:t xml:space="preserve"> </w:t>
      </w:r>
    </w:p>
    <w:p w:rsidR="00E20026" w:rsidRPr="00A057AF" w:rsidRDefault="00B21AD9" w:rsidP="00A057AF">
      <w:pPr>
        <w:spacing w:after="120"/>
        <w:jc w:val="both"/>
        <w:rPr>
          <w:rFonts w:asciiTheme="minorHAnsi" w:hAnsiTheme="minorHAnsi"/>
          <w:sz w:val="22"/>
          <w:szCs w:val="22"/>
        </w:rPr>
      </w:pPr>
      <w:r w:rsidRPr="00A057AF">
        <w:rPr>
          <w:rFonts w:asciiTheme="minorHAnsi" w:hAnsiTheme="minorHAnsi"/>
          <w:sz w:val="22"/>
          <w:szCs w:val="22"/>
        </w:rPr>
        <w:t>Work alongside the CEO and team members to further the objects of Selnet Ltd</w:t>
      </w:r>
      <w:r w:rsidR="00ED083B">
        <w:rPr>
          <w:rFonts w:asciiTheme="minorHAnsi" w:hAnsiTheme="minorHAnsi"/>
          <w:sz w:val="22"/>
          <w:szCs w:val="22"/>
        </w:rPr>
        <w:t>. b</w:t>
      </w:r>
      <w:r w:rsidR="00E20026" w:rsidRPr="00A057AF">
        <w:rPr>
          <w:rFonts w:asciiTheme="minorHAnsi" w:hAnsiTheme="minorHAnsi"/>
          <w:sz w:val="22"/>
          <w:szCs w:val="22"/>
        </w:rPr>
        <w:t xml:space="preserve">y </w:t>
      </w:r>
      <w:r w:rsidR="009F7676" w:rsidRPr="00A057AF">
        <w:rPr>
          <w:rFonts w:asciiTheme="minorHAnsi" w:hAnsiTheme="minorHAnsi"/>
          <w:sz w:val="22"/>
          <w:szCs w:val="22"/>
        </w:rPr>
        <w:t xml:space="preserve">undertaking full </w:t>
      </w:r>
      <w:r w:rsidR="00E20026" w:rsidRPr="00A057AF">
        <w:rPr>
          <w:rFonts w:asciiTheme="minorHAnsi" w:hAnsiTheme="minorHAnsi"/>
          <w:sz w:val="22"/>
          <w:szCs w:val="22"/>
        </w:rPr>
        <w:t>administrative</w:t>
      </w:r>
      <w:r w:rsidR="009F7676" w:rsidRPr="00A057AF">
        <w:rPr>
          <w:rFonts w:asciiTheme="minorHAnsi" w:hAnsiTheme="minorHAnsi"/>
          <w:sz w:val="22"/>
          <w:szCs w:val="22"/>
        </w:rPr>
        <w:t xml:space="preserve"> accountability </w:t>
      </w:r>
      <w:r w:rsidR="00ED083B">
        <w:rPr>
          <w:rFonts w:asciiTheme="minorHAnsi" w:hAnsiTheme="minorHAnsi"/>
          <w:sz w:val="22"/>
          <w:szCs w:val="22"/>
        </w:rPr>
        <w:t>to fulfil</w:t>
      </w:r>
      <w:r w:rsidR="001B2019" w:rsidRPr="00A057AF">
        <w:rPr>
          <w:rFonts w:asciiTheme="minorHAnsi" w:hAnsiTheme="minorHAnsi"/>
          <w:sz w:val="22"/>
          <w:szCs w:val="22"/>
        </w:rPr>
        <w:t xml:space="preserve"> contractual requirements </w:t>
      </w:r>
      <w:r w:rsidR="009F7676" w:rsidRPr="00A057AF">
        <w:rPr>
          <w:rFonts w:asciiTheme="minorHAnsi" w:hAnsiTheme="minorHAnsi"/>
          <w:sz w:val="22"/>
          <w:szCs w:val="22"/>
        </w:rPr>
        <w:t xml:space="preserve">of the MPT project </w:t>
      </w:r>
      <w:r w:rsidR="001B2019" w:rsidRPr="00A057AF">
        <w:rPr>
          <w:rFonts w:asciiTheme="minorHAnsi" w:hAnsiTheme="minorHAnsi"/>
          <w:sz w:val="22"/>
          <w:szCs w:val="22"/>
        </w:rPr>
        <w:t xml:space="preserve">and where necessary </w:t>
      </w:r>
      <w:r w:rsidR="00E20026" w:rsidRPr="00A057AF">
        <w:rPr>
          <w:rFonts w:asciiTheme="minorHAnsi" w:hAnsiTheme="minorHAnsi"/>
          <w:sz w:val="22"/>
          <w:szCs w:val="22"/>
        </w:rPr>
        <w:t xml:space="preserve">to the </w:t>
      </w:r>
      <w:r w:rsidR="009F7676" w:rsidRPr="00A057AF">
        <w:rPr>
          <w:rFonts w:asciiTheme="minorHAnsi" w:hAnsiTheme="minorHAnsi"/>
          <w:sz w:val="22"/>
          <w:szCs w:val="22"/>
        </w:rPr>
        <w:t>personnel</w:t>
      </w:r>
      <w:r w:rsidR="00E20026" w:rsidRPr="00A057AF">
        <w:rPr>
          <w:rFonts w:asciiTheme="minorHAnsi" w:hAnsiTheme="minorHAnsi"/>
          <w:sz w:val="22"/>
          <w:szCs w:val="22"/>
        </w:rPr>
        <w:t xml:space="preserve"> involved in the delivery of </w:t>
      </w:r>
      <w:r w:rsidR="009F7676" w:rsidRPr="00A057AF">
        <w:rPr>
          <w:rFonts w:asciiTheme="minorHAnsi" w:hAnsiTheme="minorHAnsi"/>
          <w:sz w:val="22"/>
          <w:szCs w:val="22"/>
        </w:rPr>
        <w:t xml:space="preserve">this </w:t>
      </w:r>
      <w:r w:rsidR="00E20026" w:rsidRPr="00A057AF">
        <w:rPr>
          <w:rFonts w:asciiTheme="minorHAnsi" w:hAnsiTheme="minorHAnsi"/>
          <w:sz w:val="22"/>
          <w:szCs w:val="22"/>
        </w:rPr>
        <w:t>project.</w:t>
      </w:r>
    </w:p>
    <w:p w:rsidR="00D00202" w:rsidRPr="00A057AF" w:rsidRDefault="00D00202" w:rsidP="00A057AF">
      <w:pPr>
        <w:tabs>
          <w:tab w:val="left" w:pos="5040"/>
          <w:tab w:val="left" w:pos="5760"/>
          <w:tab w:val="left" w:pos="8640"/>
        </w:tabs>
        <w:spacing w:after="120"/>
        <w:rPr>
          <w:rFonts w:asciiTheme="minorHAnsi" w:hAnsiTheme="minorHAnsi" w:cs="Calibri"/>
          <w:b/>
          <w:sz w:val="22"/>
          <w:szCs w:val="22"/>
        </w:rPr>
      </w:pPr>
      <w:r w:rsidRPr="00A057AF">
        <w:rPr>
          <w:rFonts w:asciiTheme="minorHAnsi" w:hAnsiTheme="minorHAnsi" w:cs="Calibri"/>
          <w:b/>
          <w:sz w:val="22"/>
          <w:szCs w:val="22"/>
        </w:rPr>
        <w:lastRenderedPageBreak/>
        <w:t>Mai</w:t>
      </w:r>
      <w:r w:rsidR="00676A11" w:rsidRPr="00A057AF">
        <w:rPr>
          <w:rFonts w:asciiTheme="minorHAnsi" w:hAnsiTheme="minorHAnsi" w:cs="Calibri"/>
          <w:b/>
          <w:sz w:val="22"/>
          <w:szCs w:val="22"/>
        </w:rPr>
        <w:t>n Duties</w:t>
      </w:r>
      <w:r w:rsidR="009F7676" w:rsidRPr="00A057AF">
        <w:rPr>
          <w:rFonts w:asciiTheme="minorHAnsi" w:hAnsiTheme="minorHAnsi" w:cs="Calibri"/>
          <w:b/>
          <w:sz w:val="22"/>
          <w:szCs w:val="22"/>
        </w:rPr>
        <w:t>, Tasks</w:t>
      </w:r>
      <w:r w:rsidR="00676A11" w:rsidRPr="00A057AF">
        <w:rPr>
          <w:rFonts w:asciiTheme="minorHAnsi" w:hAnsiTheme="minorHAnsi" w:cs="Calibri"/>
          <w:b/>
          <w:sz w:val="22"/>
          <w:szCs w:val="22"/>
        </w:rPr>
        <w:t xml:space="preserve"> and Responsibilities:</w:t>
      </w:r>
    </w:p>
    <w:p w:rsidR="009F7676" w:rsidRPr="00A057AF"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Use a variety of software packages, such as Microsoft Word, Ou</w:t>
      </w:r>
      <w:r w:rsidR="00ED083B">
        <w:rPr>
          <w:rFonts w:asciiTheme="minorHAnsi" w:hAnsiTheme="minorHAnsi" w:cs="Calibri"/>
          <w:sz w:val="22"/>
          <w:szCs w:val="22"/>
        </w:rPr>
        <w:t>tlook, PowerPoint, Excel</w:t>
      </w:r>
      <w:r w:rsidRPr="00A057AF">
        <w:rPr>
          <w:rFonts w:asciiTheme="minorHAnsi" w:hAnsiTheme="minorHAnsi" w:cs="Calibri"/>
          <w:sz w:val="22"/>
          <w:szCs w:val="22"/>
        </w:rPr>
        <w:t>, etc. and Su</w:t>
      </w:r>
      <w:r w:rsidR="00ED083B">
        <w:rPr>
          <w:rFonts w:asciiTheme="minorHAnsi" w:hAnsiTheme="minorHAnsi" w:cs="Calibri"/>
          <w:sz w:val="22"/>
          <w:szCs w:val="22"/>
        </w:rPr>
        <w:t>bstance VIEWS database to</w:t>
      </w:r>
      <w:r w:rsidRPr="00A057AF">
        <w:rPr>
          <w:rFonts w:asciiTheme="minorHAnsi" w:hAnsiTheme="minorHAnsi" w:cs="Calibri"/>
          <w:sz w:val="22"/>
          <w:szCs w:val="22"/>
        </w:rPr>
        <w:t xml:space="preserve"> comply with the project requirements. Produce correspondence and documents and maintain presentations, records, spreadsheets and databases.</w:t>
      </w:r>
    </w:p>
    <w:p w:rsidR="009F7676" w:rsidRPr="00A057AF"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Work with the CEO and team members to develop systems and procedures that meet the needs of the funders in relation to all project and financial monitoring requirements.</w:t>
      </w:r>
    </w:p>
    <w:p w:rsidR="009F7676" w:rsidRPr="00A057AF"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Establish effective working relationships with the delivery team to monitor quality of reporting, delivery and performance.</w:t>
      </w:r>
    </w:p>
    <w:p w:rsidR="009F7676" w:rsidRPr="00A057AF"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Provide a resource for project queries and foster relationship</w:t>
      </w:r>
      <w:r w:rsidR="00ED083B">
        <w:rPr>
          <w:rFonts w:asciiTheme="minorHAnsi" w:hAnsiTheme="minorHAnsi" w:cs="Calibri"/>
          <w:sz w:val="22"/>
          <w:szCs w:val="22"/>
        </w:rPr>
        <w:t>s</w:t>
      </w:r>
      <w:r w:rsidRPr="00A057AF">
        <w:rPr>
          <w:rFonts w:asciiTheme="minorHAnsi" w:hAnsiTheme="minorHAnsi" w:cs="Calibri"/>
          <w:sz w:val="22"/>
          <w:szCs w:val="22"/>
        </w:rPr>
        <w:t xml:space="preserve"> between project partners to ensure effective collaborations throughout project delivery.</w:t>
      </w:r>
    </w:p>
    <w:p w:rsidR="008703F5" w:rsidRPr="00A057AF" w:rsidRDefault="008703F5"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E</w:t>
      </w:r>
      <w:r w:rsidR="009F7676" w:rsidRPr="00A057AF">
        <w:rPr>
          <w:rFonts w:asciiTheme="minorHAnsi" w:hAnsiTheme="minorHAnsi" w:cs="Calibri"/>
          <w:sz w:val="22"/>
          <w:szCs w:val="22"/>
        </w:rPr>
        <w:t xml:space="preserve">nsure a clear understanding of </w:t>
      </w:r>
      <w:r w:rsidRPr="00A057AF">
        <w:rPr>
          <w:rFonts w:asciiTheme="minorHAnsi" w:hAnsiTheme="minorHAnsi" w:cs="Calibri"/>
          <w:sz w:val="22"/>
          <w:szCs w:val="22"/>
        </w:rPr>
        <w:t xml:space="preserve">compliance and </w:t>
      </w:r>
      <w:r w:rsidR="009F7676" w:rsidRPr="00A057AF">
        <w:rPr>
          <w:rFonts w:asciiTheme="minorHAnsi" w:hAnsiTheme="minorHAnsi" w:cs="Calibri"/>
          <w:sz w:val="22"/>
          <w:szCs w:val="22"/>
        </w:rPr>
        <w:t>reporting requirements to support delivery</w:t>
      </w:r>
      <w:r w:rsidRPr="00A057AF">
        <w:rPr>
          <w:rFonts w:asciiTheme="minorHAnsi" w:hAnsiTheme="minorHAnsi" w:cs="Calibri"/>
          <w:sz w:val="22"/>
          <w:szCs w:val="22"/>
        </w:rPr>
        <w:t>.</w:t>
      </w:r>
    </w:p>
    <w:p w:rsidR="00ED083B" w:rsidRDefault="0019353A" w:rsidP="00A057AF">
      <w:pPr>
        <w:tabs>
          <w:tab w:val="left" w:pos="5040"/>
          <w:tab w:val="left" w:pos="5760"/>
          <w:tab w:val="left" w:pos="8640"/>
        </w:tabs>
        <w:spacing w:after="120"/>
        <w:rPr>
          <w:rFonts w:asciiTheme="minorHAnsi" w:hAnsiTheme="minorHAnsi" w:cs="Calibri"/>
          <w:sz w:val="22"/>
          <w:szCs w:val="22"/>
        </w:rPr>
      </w:pPr>
      <w:r>
        <w:rPr>
          <w:rFonts w:asciiTheme="minorHAnsi" w:hAnsiTheme="minorHAnsi" w:cs="Calibri"/>
          <w:sz w:val="22"/>
          <w:szCs w:val="22"/>
        </w:rPr>
        <w:t xml:space="preserve">Manage </w:t>
      </w:r>
      <w:r w:rsidR="008703F5" w:rsidRPr="00A057AF">
        <w:rPr>
          <w:rFonts w:asciiTheme="minorHAnsi" w:hAnsiTheme="minorHAnsi" w:cs="Calibri"/>
          <w:sz w:val="22"/>
          <w:szCs w:val="22"/>
        </w:rPr>
        <w:t>efficient and effective</w:t>
      </w:r>
      <w:r w:rsidR="00ED083B">
        <w:rPr>
          <w:rFonts w:asciiTheme="minorHAnsi" w:hAnsiTheme="minorHAnsi" w:cs="Calibri"/>
          <w:sz w:val="22"/>
          <w:szCs w:val="22"/>
        </w:rPr>
        <w:t xml:space="preserve"> monitoring and</w:t>
      </w:r>
      <w:r w:rsidR="009F7676" w:rsidRPr="00A057AF">
        <w:rPr>
          <w:rFonts w:asciiTheme="minorHAnsi" w:hAnsiTheme="minorHAnsi" w:cs="Calibri"/>
          <w:sz w:val="22"/>
          <w:szCs w:val="22"/>
        </w:rPr>
        <w:t xml:space="preserve"> reporting </w:t>
      </w:r>
      <w:r w:rsidR="008703F5" w:rsidRPr="00A057AF">
        <w:rPr>
          <w:rFonts w:asciiTheme="minorHAnsi" w:hAnsiTheme="minorHAnsi" w:cs="Calibri"/>
          <w:sz w:val="22"/>
          <w:szCs w:val="22"/>
        </w:rPr>
        <w:t xml:space="preserve">systems </w:t>
      </w:r>
      <w:r w:rsidR="003E17FF" w:rsidRPr="00A057AF">
        <w:rPr>
          <w:rFonts w:asciiTheme="minorHAnsi" w:hAnsiTheme="minorHAnsi" w:cs="Calibri"/>
          <w:sz w:val="22"/>
          <w:szCs w:val="22"/>
        </w:rPr>
        <w:t xml:space="preserve">and </w:t>
      </w:r>
      <w:r w:rsidR="008703F5" w:rsidRPr="00A057AF">
        <w:rPr>
          <w:rFonts w:asciiTheme="minorHAnsi" w:hAnsiTheme="minorHAnsi" w:cs="Calibri"/>
          <w:sz w:val="22"/>
          <w:szCs w:val="22"/>
        </w:rPr>
        <w:t xml:space="preserve">produce accurate </w:t>
      </w:r>
      <w:r w:rsidR="009F7676" w:rsidRPr="00A057AF">
        <w:rPr>
          <w:rFonts w:asciiTheme="minorHAnsi" w:hAnsiTheme="minorHAnsi" w:cs="Calibri"/>
          <w:sz w:val="22"/>
          <w:szCs w:val="22"/>
        </w:rPr>
        <w:t>claim</w:t>
      </w:r>
      <w:r w:rsidR="008703F5" w:rsidRPr="00A057AF">
        <w:rPr>
          <w:rFonts w:asciiTheme="minorHAnsi" w:hAnsiTheme="minorHAnsi" w:cs="Calibri"/>
          <w:sz w:val="22"/>
          <w:szCs w:val="22"/>
        </w:rPr>
        <w:t xml:space="preserve"> submission documents </w:t>
      </w:r>
      <w:r w:rsidR="003E17FF" w:rsidRPr="00A057AF">
        <w:rPr>
          <w:rFonts w:asciiTheme="minorHAnsi" w:hAnsiTheme="minorHAnsi" w:cs="Calibri"/>
          <w:sz w:val="22"/>
          <w:szCs w:val="22"/>
        </w:rPr>
        <w:t>to comply with the mandated timeframes</w:t>
      </w:r>
      <w:r w:rsidR="00ED083B">
        <w:rPr>
          <w:rFonts w:asciiTheme="minorHAnsi" w:hAnsiTheme="minorHAnsi" w:cs="Calibri"/>
          <w:sz w:val="22"/>
          <w:szCs w:val="22"/>
        </w:rPr>
        <w:t xml:space="preserve">. </w:t>
      </w:r>
    </w:p>
    <w:p w:rsidR="009F7676" w:rsidRPr="00A057AF" w:rsidRDefault="001223C2" w:rsidP="00A057AF">
      <w:pPr>
        <w:tabs>
          <w:tab w:val="left" w:pos="5040"/>
          <w:tab w:val="left" w:pos="5760"/>
          <w:tab w:val="left" w:pos="8640"/>
        </w:tabs>
        <w:spacing w:after="120"/>
        <w:rPr>
          <w:rFonts w:asciiTheme="minorHAnsi" w:hAnsiTheme="minorHAnsi" w:cs="Calibri"/>
          <w:sz w:val="22"/>
          <w:szCs w:val="22"/>
        </w:rPr>
      </w:pPr>
      <w:r>
        <w:rPr>
          <w:rFonts w:asciiTheme="minorHAnsi" w:hAnsiTheme="minorHAnsi" w:cs="Calibri"/>
          <w:sz w:val="22"/>
          <w:szCs w:val="22"/>
        </w:rPr>
        <w:t>Manage</w:t>
      </w:r>
      <w:r w:rsidR="008703F5" w:rsidRPr="00A057AF">
        <w:rPr>
          <w:rFonts w:asciiTheme="minorHAnsi" w:hAnsiTheme="minorHAnsi" w:cs="Calibri"/>
          <w:sz w:val="22"/>
          <w:szCs w:val="22"/>
        </w:rPr>
        <w:t xml:space="preserve"> </w:t>
      </w:r>
      <w:r w:rsidR="003E17FF" w:rsidRPr="00A057AF">
        <w:rPr>
          <w:rFonts w:asciiTheme="minorHAnsi" w:hAnsiTheme="minorHAnsi" w:cs="Calibri"/>
          <w:sz w:val="22"/>
          <w:szCs w:val="22"/>
        </w:rPr>
        <w:t xml:space="preserve">project documentation </w:t>
      </w:r>
      <w:r>
        <w:rPr>
          <w:rFonts w:asciiTheme="minorHAnsi" w:hAnsiTheme="minorHAnsi" w:cs="Calibri"/>
          <w:sz w:val="22"/>
          <w:szCs w:val="22"/>
        </w:rPr>
        <w:t xml:space="preserve">filling and retention suitable for EU </w:t>
      </w:r>
      <w:r w:rsidR="008703F5" w:rsidRPr="00A057AF">
        <w:rPr>
          <w:rFonts w:asciiTheme="minorHAnsi" w:hAnsiTheme="minorHAnsi" w:cs="Calibri"/>
          <w:sz w:val="22"/>
          <w:szCs w:val="22"/>
        </w:rPr>
        <w:t>audit</w:t>
      </w:r>
      <w:r>
        <w:rPr>
          <w:rFonts w:asciiTheme="minorHAnsi" w:hAnsiTheme="minorHAnsi" w:cs="Calibri"/>
          <w:sz w:val="22"/>
          <w:szCs w:val="22"/>
        </w:rPr>
        <w:t xml:space="preserve"> purposes</w:t>
      </w:r>
      <w:r w:rsidR="008703F5" w:rsidRPr="00A057AF">
        <w:rPr>
          <w:rFonts w:asciiTheme="minorHAnsi" w:hAnsiTheme="minorHAnsi" w:cs="Calibri"/>
          <w:sz w:val="22"/>
          <w:szCs w:val="22"/>
        </w:rPr>
        <w:t>.</w:t>
      </w:r>
    </w:p>
    <w:p w:rsidR="009F7676" w:rsidRPr="00A057AF"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 xml:space="preserve">Produce statistical information </w:t>
      </w:r>
      <w:r w:rsidR="00ED083B">
        <w:rPr>
          <w:rFonts w:asciiTheme="minorHAnsi" w:hAnsiTheme="minorHAnsi" w:cs="Calibri"/>
          <w:sz w:val="22"/>
          <w:szCs w:val="22"/>
        </w:rPr>
        <w:t xml:space="preserve">and written </w:t>
      </w:r>
      <w:r w:rsidRPr="00A057AF">
        <w:rPr>
          <w:rFonts w:asciiTheme="minorHAnsi" w:hAnsiTheme="minorHAnsi" w:cs="Calibri"/>
          <w:sz w:val="22"/>
          <w:szCs w:val="22"/>
        </w:rPr>
        <w:t>reports in all project areas and highlight any areas of concern.</w:t>
      </w:r>
    </w:p>
    <w:p w:rsidR="001223C2" w:rsidRPr="00A057AF" w:rsidRDefault="001223C2" w:rsidP="001223C2">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Feedback to the CEO on delivery progress, highlighting performance and allowing measures to be implemented to avoid risk to projects.</w:t>
      </w:r>
      <w:bookmarkStart w:id="0" w:name="_GoBack"/>
      <w:bookmarkEnd w:id="0"/>
    </w:p>
    <w:p w:rsidR="009F7676" w:rsidRPr="00A057AF" w:rsidRDefault="003E17FF"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Organise and attend project meetings</w:t>
      </w:r>
      <w:r w:rsidR="00ED083B">
        <w:rPr>
          <w:rFonts w:asciiTheme="minorHAnsi" w:hAnsiTheme="minorHAnsi" w:cs="Calibri"/>
          <w:sz w:val="22"/>
          <w:szCs w:val="22"/>
        </w:rPr>
        <w:t xml:space="preserve"> and events</w:t>
      </w:r>
      <w:r w:rsidRPr="00A057AF">
        <w:rPr>
          <w:rFonts w:asciiTheme="minorHAnsi" w:hAnsiTheme="minorHAnsi" w:cs="Calibri"/>
          <w:sz w:val="22"/>
          <w:szCs w:val="22"/>
        </w:rPr>
        <w:t xml:space="preserve"> as required.</w:t>
      </w:r>
    </w:p>
    <w:p w:rsidR="009F7676" w:rsidRPr="00A057AF"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Assist with all general office duties as and when required.</w:t>
      </w:r>
    </w:p>
    <w:p w:rsidR="009F7676" w:rsidRPr="00F6447D" w:rsidRDefault="009F7676" w:rsidP="00A057AF">
      <w:pPr>
        <w:tabs>
          <w:tab w:val="left" w:pos="5040"/>
          <w:tab w:val="left" w:pos="5760"/>
          <w:tab w:val="left" w:pos="8640"/>
        </w:tabs>
        <w:spacing w:after="120"/>
        <w:rPr>
          <w:rFonts w:asciiTheme="minorHAnsi" w:hAnsiTheme="minorHAnsi" w:cs="Calibri"/>
          <w:b/>
          <w:sz w:val="22"/>
          <w:szCs w:val="22"/>
        </w:rPr>
      </w:pPr>
      <w:r w:rsidRPr="00F6447D">
        <w:rPr>
          <w:rFonts w:asciiTheme="minorHAnsi" w:hAnsiTheme="minorHAnsi" w:cs="Calibri"/>
          <w:b/>
          <w:sz w:val="22"/>
          <w:szCs w:val="22"/>
        </w:rPr>
        <w:t>G</w:t>
      </w:r>
      <w:r w:rsidR="00380EA0">
        <w:rPr>
          <w:rFonts w:asciiTheme="minorHAnsi" w:hAnsiTheme="minorHAnsi" w:cs="Calibri"/>
          <w:b/>
          <w:sz w:val="22"/>
          <w:szCs w:val="22"/>
        </w:rPr>
        <w:t>eneral Conduct</w:t>
      </w:r>
    </w:p>
    <w:p w:rsidR="008703F5"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 xml:space="preserve">The post holder will be expected to maintain professional conduct and appearance.  The post holder will be required to sign an agreement of confidentiality in relation to some aspects of the </w:t>
      </w:r>
      <w:r w:rsidR="008703F5" w:rsidRPr="00A057AF">
        <w:rPr>
          <w:rFonts w:asciiTheme="minorHAnsi" w:hAnsiTheme="minorHAnsi" w:cs="Calibri"/>
          <w:sz w:val="22"/>
          <w:szCs w:val="22"/>
        </w:rPr>
        <w:t>business</w:t>
      </w:r>
      <w:r w:rsidRPr="00A057AF">
        <w:rPr>
          <w:rFonts w:asciiTheme="minorHAnsi" w:hAnsiTheme="minorHAnsi" w:cs="Calibri"/>
          <w:sz w:val="22"/>
          <w:szCs w:val="22"/>
        </w:rPr>
        <w:t xml:space="preserve">.  </w:t>
      </w:r>
    </w:p>
    <w:p w:rsidR="00ED083B" w:rsidRPr="00A057AF" w:rsidRDefault="00ED083B" w:rsidP="00ED083B">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Deal professionally and proficiently with enquiries from colleagues, business contacts, visitors and members of the public.</w:t>
      </w:r>
    </w:p>
    <w:p w:rsidR="008703F5" w:rsidRPr="00A057AF"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 xml:space="preserve">All staff are expected to conform to the policies and procedures in respect of employment, health and safety and risk management and acknowledge they have read and understood them.  </w:t>
      </w:r>
    </w:p>
    <w:p w:rsidR="009F7676"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Staff are also expected to be familiar with the business and operational plan and to support the aims of the company.  In line with good practice appraisals are carried out reviewing performance and considering continuing professional development.</w:t>
      </w:r>
    </w:p>
    <w:p w:rsidR="00ED083B" w:rsidRPr="00A057AF" w:rsidRDefault="00ED083B" w:rsidP="00ED083B">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 xml:space="preserve">Adhere to procedures relating to the proper use and care of equipment and materials for which the role has responsibility. </w:t>
      </w:r>
    </w:p>
    <w:p w:rsidR="009F7676" w:rsidRDefault="009F7676" w:rsidP="00A057AF">
      <w:pPr>
        <w:tabs>
          <w:tab w:val="left" w:pos="5040"/>
          <w:tab w:val="left" w:pos="5760"/>
          <w:tab w:val="left" w:pos="8640"/>
        </w:tabs>
        <w:spacing w:after="120"/>
        <w:rPr>
          <w:rFonts w:asciiTheme="minorHAnsi" w:hAnsiTheme="minorHAnsi" w:cs="Calibri"/>
          <w:sz w:val="22"/>
          <w:szCs w:val="22"/>
        </w:rPr>
      </w:pPr>
    </w:p>
    <w:p w:rsidR="009F7676" w:rsidRDefault="009F7676" w:rsidP="00A057AF">
      <w:pPr>
        <w:tabs>
          <w:tab w:val="left" w:pos="5040"/>
          <w:tab w:val="left" w:pos="5760"/>
          <w:tab w:val="left" w:pos="8640"/>
        </w:tabs>
        <w:spacing w:after="120"/>
        <w:rPr>
          <w:rFonts w:asciiTheme="minorHAnsi" w:hAnsiTheme="minorHAnsi" w:cs="Calibri"/>
          <w:sz w:val="22"/>
          <w:szCs w:val="22"/>
        </w:rPr>
      </w:pPr>
      <w:r w:rsidRPr="00A057AF">
        <w:rPr>
          <w:rFonts w:asciiTheme="minorHAnsi" w:hAnsiTheme="minorHAnsi" w:cs="Calibri"/>
          <w:sz w:val="22"/>
          <w:szCs w:val="22"/>
        </w:rPr>
        <w:t xml:space="preserve">This job description outlines the main responsibilities of the person appointed as </w:t>
      </w:r>
      <w:r w:rsidR="008703F5" w:rsidRPr="00A057AF">
        <w:rPr>
          <w:rFonts w:asciiTheme="minorHAnsi" w:hAnsiTheme="minorHAnsi" w:cs="Calibri"/>
          <w:sz w:val="22"/>
          <w:szCs w:val="22"/>
        </w:rPr>
        <w:t xml:space="preserve">More Positive Together </w:t>
      </w:r>
      <w:r w:rsidRPr="00A057AF">
        <w:rPr>
          <w:rFonts w:asciiTheme="minorHAnsi" w:hAnsiTheme="minorHAnsi" w:cs="Calibri"/>
          <w:sz w:val="22"/>
          <w:szCs w:val="22"/>
        </w:rPr>
        <w:t>Project Delivery Officer. It is subject to periodic review and amendment in the light of development and experience.</w:t>
      </w:r>
    </w:p>
    <w:p w:rsidR="00F6447D" w:rsidRPr="00A057AF" w:rsidRDefault="00F6447D" w:rsidP="00A057AF">
      <w:pPr>
        <w:tabs>
          <w:tab w:val="left" w:pos="5040"/>
          <w:tab w:val="left" w:pos="5760"/>
          <w:tab w:val="left" w:pos="8640"/>
        </w:tabs>
        <w:spacing w:after="120"/>
        <w:rPr>
          <w:rFonts w:asciiTheme="minorHAnsi" w:hAnsiTheme="minorHAnsi" w:cs="Calibri"/>
          <w:sz w:val="22"/>
          <w:szCs w:val="22"/>
        </w:rPr>
      </w:pPr>
    </w:p>
    <w:p w:rsidR="009D111A" w:rsidRPr="00A057AF" w:rsidRDefault="009D111A" w:rsidP="00A057AF">
      <w:pPr>
        <w:spacing w:after="120"/>
        <w:jc w:val="both"/>
        <w:rPr>
          <w:rFonts w:asciiTheme="minorHAnsi" w:hAnsiTheme="minorHAnsi" w:cs="Calibri"/>
          <w:i/>
          <w:sz w:val="22"/>
          <w:szCs w:val="22"/>
        </w:rPr>
      </w:pPr>
    </w:p>
    <w:sectPr w:rsidR="009D111A" w:rsidRPr="00A057AF" w:rsidSect="00252A32">
      <w:headerReference w:type="default" r:id="rId8"/>
      <w:footerReference w:type="default" r:id="rId9"/>
      <w:pgSz w:w="11909" w:h="16834" w:code="9"/>
      <w:pgMar w:top="1440" w:right="1080" w:bottom="1440" w:left="1080" w:header="284"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0BF" w:rsidRDefault="008B60BF">
      <w:r>
        <w:separator/>
      </w:r>
    </w:p>
  </w:endnote>
  <w:endnote w:type="continuationSeparator" w:id="0">
    <w:p w:rsidR="008B60BF" w:rsidRDefault="008B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19" w:rsidRPr="00255138" w:rsidRDefault="00E475DC">
    <w:pPr>
      <w:pStyle w:val="Footer"/>
      <w:rPr>
        <w:rFonts w:ascii="Calibri" w:hAnsi="Calibri" w:cs="Calibri"/>
      </w:rPr>
    </w:pPr>
    <w:r>
      <w:rPr>
        <w:rFonts w:ascii="Calibri" w:hAnsi="Calibri" w:cs="Calibri"/>
        <w:b/>
        <w:noProof/>
        <w:szCs w:val="24"/>
      </w:rPr>
      <w:drawing>
        <wp:anchor distT="0" distB="0" distL="114300" distR="114300" simplePos="0" relativeHeight="251658240" behindDoc="1" locked="0" layoutInCell="1" allowOverlap="1" wp14:anchorId="15A27DBF">
          <wp:simplePos x="0" y="0"/>
          <wp:positionH relativeFrom="column">
            <wp:posOffset>2209800</wp:posOffset>
          </wp:positionH>
          <wp:positionV relativeFrom="paragraph">
            <wp:posOffset>-201930</wp:posOffset>
          </wp:positionV>
          <wp:extent cx="853440" cy="3962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396240"/>
                  </a:xfrm>
                  <a:prstGeom prst="rect">
                    <a:avLst/>
                  </a:prstGeom>
                  <a:noFill/>
                </pic:spPr>
              </pic:pic>
            </a:graphicData>
          </a:graphic>
          <wp14:sizeRelH relativeFrom="page">
            <wp14:pctWidth>0</wp14:pctWidth>
          </wp14:sizeRelH>
          <wp14:sizeRelV relativeFrom="page">
            <wp14:pctHeight>0</wp14:pctHeight>
          </wp14:sizeRelV>
        </wp:anchor>
      </w:drawing>
    </w:r>
    <w:r w:rsidR="008703F5">
      <w:rPr>
        <w:rFonts w:ascii="Calibri" w:hAnsi="Calibri" w:cs="Calibri"/>
        <w:b/>
        <w:szCs w:val="24"/>
      </w:rPr>
      <w:t xml:space="preserve">MPT Project Delivery </w:t>
    </w:r>
    <w:r w:rsidR="003F232E">
      <w:rPr>
        <w:rFonts w:ascii="Calibri" w:hAnsi="Calibri" w:cs="Calibri"/>
        <w:b/>
        <w:szCs w:val="24"/>
      </w:rPr>
      <w:t>Officer</w:t>
    </w:r>
    <w:r w:rsidR="003F232E" w:rsidRPr="00255138">
      <w:rPr>
        <w:rFonts w:ascii="Calibri" w:hAnsi="Calibri" w:cs="Calibri"/>
      </w:rPr>
      <w:t xml:space="preserve"> </w:t>
    </w:r>
    <w:r w:rsidR="003F232E">
      <w:rPr>
        <w:rFonts w:ascii="Calibri" w:hAnsi="Calibri" w:cs="Calibri"/>
      </w:rPr>
      <w:t>JD</w:t>
    </w:r>
    <w:r w:rsidR="00EC5C4F">
      <w:rPr>
        <w:rFonts w:ascii="Calibri" w:hAnsi="Calibri" w:cs="Calibri"/>
      </w:rPr>
      <w:tab/>
      <w:t xml:space="preserve">                                          </w:t>
    </w:r>
    <w:r w:rsidR="00A4771F">
      <w:rPr>
        <w:rFonts w:ascii="Calibri" w:hAnsi="Calibri" w:cs="Calibri"/>
      </w:rPr>
      <w:tab/>
      <w:t>(Post commencement date 01/0</w:t>
    </w:r>
    <w:r w:rsidR="008703F5">
      <w:rPr>
        <w:rFonts w:ascii="Calibri" w:hAnsi="Calibri" w:cs="Calibri"/>
      </w:rPr>
      <w:t>2</w:t>
    </w:r>
    <w:r w:rsidR="00A4771F">
      <w:rPr>
        <w:rFonts w:ascii="Calibri" w:hAnsi="Calibri" w:cs="Calibri"/>
      </w:rPr>
      <w:t>/1</w:t>
    </w:r>
    <w:r w:rsidR="008703F5">
      <w:rPr>
        <w:rFonts w:ascii="Calibri" w:hAnsi="Calibri" w:cs="Calibri"/>
      </w:rPr>
      <w:t>8</w:t>
    </w:r>
    <w:r w:rsidR="00A4771F">
      <w:rPr>
        <w:rFonts w:ascii="Calibri" w:hAnsi="Calibri" w:cs="Calibr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0BF" w:rsidRDefault="008B60BF">
      <w:r>
        <w:separator/>
      </w:r>
    </w:p>
  </w:footnote>
  <w:footnote w:type="continuationSeparator" w:id="0">
    <w:p w:rsidR="008B60BF" w:rsidRDefault="008B6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019" w:rsidRDefault="001B2019">
    <w:pPr>
      <w:pStyle w:val="Header"/>
      <w:tabs>
        <w:tab w:val="clear" w:pos="4320"/>
        <w:tab w:val="clear" w:pos="8640"/>
        <w:tab w:val="right" w:pos="10065"/>
      </w:tabs>
      <w:ind w:left="142"/>
    </w:pPr>
    <w:r>
      <w:tab/>
    </w:r>
  </w:p>
  <w:p w:rsidR="001B2019" w:rsidRDefault="00E475DC">
    <w:pPr>
      <w:pStyle w:val="Header"/>
    </w:pPr>
    <w:r>
      <w:rPr>
        <w:noProof/>
      </w:rPr>
      <w:drawing>
        <wp:inline distT="0" distB="0" distL="0" distR="0" wp14:anchorId="508CC999" wp14:editId="04BDE516">
          <wp:extent cx="6190615" cy="125857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0615" cy="1258570"/>
                  </a:xfrm>
                  <a:prstGeom prst="rect">
                    <a:avLst/>
                  </a:prstGeom>
                </pic:spPr>
              </pic:pic>
            </a:graphicData>
          </a:graphic>
        </wp:inline>
      </w:drawing>
    </w:r>
    <w:r w:rsidR="001B201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3253"/>
    <w:multiLevelType w:val="hybridMultilevel"/>
    <w:tmpl w:val="BDEEF3BE"/>
    <w:lvl w:ilvl="0" w:tplc="20D87348">
      <w:numFmt w:val="bullet"/>
      <w:lvlText w:val="·"/>
      <w:lvlJc w:val="left"/>
      <w:pPr>
        <w:tabs>
          <w:tab w:val="num" w:pos="792"/>
        </w:tabs>
        <w:ind w:left="360"/>
      </w:pPr>
      <w:rPr>
        <w:rFonts w:ascii="Symbol" w:hAnsi="Symbol"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C3E96"/>
    <w:multiLevelType w:val="hybridMultilevel"/>
    <w:tmpl w:val="6E0AF0C0"/>
    <w:lvl w:ilvl="0" w:tplc="20D87348">
      <w:numFmt w:val="bullet"/>
      <w:lvlText w:val="·"/>
      <w:lvlJc w:val="left"/>
      <w:pPr>
        <w:tabs>
          <w:tab w:val="num" w:pos="1152"/>
        </w:tabs>
        <w:ind w:left="720"/>
      </w:pPr>
      <w:rPr>
        <w:rFonts w:ascii="Symbol" w:hAnsi="Symbol" w:cs="Times New Roman" w:hint="default"/>
        <w:color w:val="00000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500E26"/>
    <w:multiLevelType w:val="hybridMultilevel"/>
    <w:tmpl w:val="DD52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A1650"/>
    <w:multiLevelType w:val="hybridMultilevel"/>
    <w:tmpl w:val="5B960182"/>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D0DDB"/>
    <w:multiLevelType w:val="hybridMultilevel"/>
    <w:tmpl w:val="84CA98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D362D8E"/>
    <w:multiLevelType w:val="hybridMultilevel"/>
    <w:tmpl w:val="D4460E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FDF1F5F"/>
    <w:multiLevelType w:val="hybridMultilevel"/>
    <w:tmpl w:val="93B407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1C97121"/>
    <w:multiLevelType w:val="hybridMultilevel"/>
    <w:tmpl w:val="B8563FD0"/>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611DA3"/>
    <w:multiLevelType w:val="hybridMultilevel"/>
    <w:tmpl w:val="5B16F3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9FC0BD6"/>
    <w:multiLevelType w:val="hybridMultilevel"/>
    <w:tmpl w:val="75EE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923D2C"/>
    <w:multiLevelType w:val="hybridMultilevel"/>
    <w:tmpl w:val="1E0E751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6A1620"/>
    <w:multiLevelType w:val="hybridMultilevel"/>
    <w:tmpl w:val="DC1A5F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E0FCA"/>
    <w:multiLevelType w:val="singleLevel"/>
    <w:tmpl w:val="DACA10D8"/>
    <w:lvl w:ilvl="0">
      <w:start w:val="1"/>
      <w:numFmt w:val="decimal"/>
      <w:lvlText w:val="%1)"/>
      <w:legacy w:legacy="1" w:legacySpace="0" w:legacyIndent="432"/>
      <w:lvlJc w:val="left"/>
      <w:pPr>
        <w:ind w:left="432" w:hanging="432"/>
      </w:pPr>
    </w:lvl>
  </w:abstractNum>
  <w:abstractNum w:abstractNumId="14" w15:restartNumberingAfterBreak="0">
    <w:nsid w:val="666B73B8"/>
    <w:multiLevelType w:val="hybridMultilevel"/>
    <w:tmpl w:val="57EC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63AFC"/>
    <w:multiLevelType w:val="hybridMultilevel"/>
    <w:tmpl w:val="4B627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E2E30A0"/>
    <w:multiLevelType w:val="hybridMultilevel"/>
    <w:tmpl w:val="7632D08A"/>
    <w:lvl w:ilvl="0" w:tplc="C22EF0EC">
      <w:start w:val="1"/>
      <w:numFmt w:val="decimal"/>
      <w:lvlText w:val="%1."/>
      <w:lvlJc w:val="left"/>
      <w:pPr>
        <w:tabs>
          <w:tab w:val="num" w:pos="1146"/>
        </w:tabs>
        <w:ind w:left="1146" w:hanging="360"/>
      </w:pPr>
      <w:rPr>
        <w:b/>
        <w:color w:val="auto"/>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0"/>
    <w:lvlOverride w:ilvl="0">
      <w:lvl w:ilvl="0">
        <w:start w:val="1"/>
        <w:numFmt w:val="bullet"/>
        <w:lvlText w:val=""/>
        <w:legacy w:legacy="1" w:legacySpace="0" w:legacyIndent="432"/>
        <w:lvlJc w:val="left"/>
        <w:pPr>
          <w:ind w:left="432" w:hanging="432"/>
        </w:pPr>
        <w:rPr>
          <w:rFonts w:ascii="Symbol" w:hAnsi="Symbol" w:hint="default"/>
          <w:sz w:val="28"/>
        </w:rPr>
      </w:lvl>
    </w:lvlOverride>
  </w:num>
  <w:num w:numId="2">
    <w:abstractNumId w:val="13"/>
  </w:num>
  <w:num w:numId="3">
    <w:abstractNumId w:val="5"/>
  </w:num>
  <w:num w:numId="4">
    <w:abstractNumId w:val="6"/>
  </w:num>
  <w:num w:numId="5">
    <w:abstractNumId w:val="2"/>
  </w:num>
  <w:num w:numId="6">
    <w:abstractNumId w:val="1"/>
  </w:num>
  <w:num w:numId="7">
    <w:abstractNumId w:val="15"/>
  </w:num>
  <w:num w:numId="8">
    <w:abstractNumId w:val="11"/>
  </w:num>
  <w:num w:numId="9">
    <w:abstractNumId w:val="9"/>
  </w:num>
  <w:num w:numId="10">
    <w:abstractNumId w:val="16"/>
  </w:num>
  <w:num w:numId="11">
    <w:abstractNumId w:val="3"/>
  </w:num>
  <w:num w:numId="12">
    <w:abstractNumId w:val="12"/>
  </w:num>
  <w:num w:numId="13">
    <w:abstractNumId w:val="10"/>
  </w:num>
  <w:num w:numId="14">
    <w:abstractNumId w:val="4"/>
  </w:num>
  <w:num w:numId="15">
    <w:abstractNumId w:val="8"/>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202"/>
    <w:rsid w:val="000457E5"/>
    <w:rsid w:val="000852FE"/>
    <w:rsid w:val="000B6DE0"/>
    <w:rsid w:val="000C7424"/>
    <w:rsid w:val="000D75F7"/>
    <w:rsid w:val="000F32E8"/>
    <w:rsid w:val="00121A5D"/>
    <w:rsid w:val="001223C2"/>
    <w:rsid w:val="00144096"/>
    <w:rsid w:val="0016763B"/>
    <w:rsid w:val="001804ED"/>
    <w:rsid w:val="0019353A"/>
    <w:rsid w:val="001B2019"/>
    <w:rsid w:val="001C4BA8"/>
    <w:rsid w:val="001C56B3"/>
    <w:rsid w:val="001D14D2"/>
    <w:rsid w:val="00237414"/>
    <w:rsid w:val="00252A32"/>
    <w:rsid w:val="002548B5"/>
    <w:rsid w:val="00255138"/>
    <w:rsid w:val="002D2A46"/>
    <w:rsid w:val="0034048A"/>
    <w:rsid w:val="00357867"/>
    <w:rsid w:val="00376708"/>
    <w:rsid w:val="00380EA0"/>
    <w:rsid w:val="003A57B5"/>
    <w:rsid w:val="003E17FF"/>
    <w:rsid w:val="003F232E"/>
    <w:rsid w:val="003F463D"/>
    <w:rsid w:val="0047260A"/>
    <w:rsid w:val="004D50FB"/>
    <w:rsid w:val="004D723C"/>
    <w:rsid w:val="005049E3"/>
    <w:rsid w:val="00551991"/>
    <w:rsid w:val="005E0CE8"/>
    <w:rsid w:val="005F1D26"/>
    <w:rsid w:val="005F6417"/>
    <w:rsid w:val="00640711"/>
    <w:rsid w:val="00676A11"/>
    <w:rsid w:val="00734C39"/>
    <w:rsid w:val="007757D6"/>
    <w:rsid w:val="007C283F"/>
    <w:rsid w:val="0080196D"/>
    <w:rsid w:val="00810ADA"/>
    <w:rsid w:val="00826649"/>
    <w:rsid w:val="008703F5"/>
    <w:rsid w:val="008B4671"/>
    <w:rsid w:val="008B60BF"/>
    <w:rsid w:val="008C4970"/>
    <w:rsid w:val="00954A7D"/>
    <w:rsid w:val="009D111A"/>
    <w:rsid w:val="009F7676"/>
    <w:rsid w:val="00A057AF"/>
    <w:rsid w:val="00A253C4"/>
    <w:rsid w:val="00A4771F"/>
    <w:rsid w:val="00A930B5"/>
    <w:rsid w:val="00AE17C3"/>
    <w:rsid w:val="00AF6798"/>
    <w:rsid w:val="00B21AD9"/>
    <w:rsid w:val="00BE6E9A"/>
    <w:rsid w:val="00C348AA"/>
    <w:rsid w:val="00C455F7"/>
    <w:rsid w:val="00C50C33"/>
    <w:rsid w:val="00C56934"/>
    <w:rsid w:val="00CA7816"/>
    <w:rsid w:val="00CE46C1"/>
    <w:rsid w:val="00D00202"/>
    <w:rsid w:val="00D00DDE"/>
    <w:rsid w:val="00D529CA"/>
    <w:rsid w:val="00DB45A3"/>
    <w:rsid w:val="00DF66CF"/>
    <w:rsid w:val="00E20026"/>
    <w:rsid w:val="00E475DC"/>
    <w:rsid w:val="00E7596A"/>
    <w:rsid w:val="00EC5C4F"/>
    <w:rsid w:val="00ED083B"/>
    <w:rsid w:val="00EF7F40"/>
    <w:rsid w:val="00F572B0"/>
    <w:rsid w:val="00F6447D"/>
    <w:rsid w:val="00FA2BE1"/>
    <w:rsid w:val="00FD5EFB"/>
    <w:rsid w:val="00FF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FC8D4B"/>
  <w15:docId w15:val="{EC7E7098-67D3-4C3C-897F-E441FC84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46C1"/>
    <w:rPr>
      <w:rFonts w:ascii="Arial" w:hAnsi="Arial"/>
      <w:sz w:val="24"/>
      <w:lang w:eastAsia="en-US"/>
    </w:rPr>
  </w:style>
  <w:style w:type="paragraph" w:styleId="Heading1">
    <w:name w:val="heading 1"/>
    <w:basedOn w:val="Normal"/>
    <w:next w:val="Normal"/>
    <w:qFormat/>
    <w:rsid w:val="00CE46C1"/>
    <w:pPr>
      <w:keepNext/>
      <w:jc w:val="center"/>
      <w:outlineLvl w:val="0"/>
    </w:pPr>
    <w:rPr>
      <w:rFonts w:ascii="Times New Roman" w:hAnsi="Times New Roman"/>
      <w:b/>
      <w:spacing w:val="-10"/>
      <w:sz w:val="16"/>
    </w:rPr>
  </w:style>
  <w:style w:type="paragraph" w:styleId="Heading2">
    <w:name w:val="heading 2"/>
    <w:basedOn w:val="Normal"/>
    <w:next w:val="Normal"/>
    <w:qFormat/>
    <w:rsid w:val="00CE46C1"/>
    <w:pPr>
      <w:keepNext/>
      <w:ind w:left="284" w:right="7936"/>
      <w:outlineLvl w:val="1"/>
    </w:pPr>
    <w:rPr>
      <w:rFonts w:ascii="Garamond" w:hAnsi="Garamond"/>
      <w:b/>
      <w:spacing w:val="40"/>
      <w:sz w:val="20"/>
    </w:rPr>
  </w:style>
  <w:style w:type="paragraph" w:styleId="Heading3">
    <w:name w:val="heading 3"/>
    <w:basedOn w:val="Normal"/>
    <w:next w:val="Normal"/>
    <w:qFormat/>
    <w:rsid w:val="00CE46C1"/>
    <w:pPr>
      <w:keepNext/>
      <w:tabs>
        <w:tab w:val="left" w:pos="5040"/>
        <w:tab w:val="left" w:pos="5760"/>
        <w:tab w:val="left" w:pos="8640"/>
      </w:tabs>
      <w:ind w:left="720" w:right="720"/>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E46C1"/>
    <w:pPr>
      <w:tabs>
        <w:tab w:val="center" w:pos="4153"/>
        <w:tab w:val="right" w:pos="8306"/>
      </w:tabs>
    </w:pPr>
    <w:rPr>
      <w:rFonts w:ascii="Times New Roman" w:hAnsi="Times New Roman"/>
      <w:sz w:val="20"/>
    </w:rPr>
  </w:style>
  <w:style w:type="paragraph" w:styleId="Header">
    <w:name w:val="header"/>
    <w:basedOn w:val="Normal"/>
    <w:rsid w:val="00CE46C1"/>
    <w:pPr>
      <w:tabs>
        <w:tab w:val="center" w:pos="4320"/>
        <w:tab w:val="right" w:pos="8640"/>
      </w:tabs>
    </w:pPr>
  </w:style>
  <w:style w:type="paragraph" w:styleId="BalloonText">
    <w:name w:val="Balloon Text"/>
    <w:basedOn w:val="Normal"/>
    <w:semiHidden/>
    <w:rsid w:val="00CE46C1"/>
    <w:rPr>
      <w:rFonts w:ascii="Tahoma" w:hAnsi="Tahoma" w:cs="Tahoma"/>
      <w:sz w:val="16"/>
      <w:szCs w:val="16"/>
    </w:rPr>
  </w:style>
  <w:style w:type="paragraph" w:styleId="ListParagraph">
    <w:name w:val="List Paragraph"/>
    <w:basedOn w:val="Normal"/>
    <w:uiPriority w:val="34"/>
    <w:qFormat/>
    <w:rsid w:val="00D00202"/>
    <w:pPr>
      <w:ind w:left="720"/>
    </w:pPr>
  </w:style>
  <w:style w:type="paragraph" w:styleId="BodyText">
    <w:name w:val="Body Text"/>
    <w:basedOn w:val="Normal"/>
    <w:link w:val="BodyTextChar"/>
    <w:rsid w:val="009D111A"/>
    <w:rPr>
      <w:rFonts w:cs="Arial"/>
      <w:sz w:val="28"/>
    </w:rPr>
  </w:style>
  <w:style w:type="character" w:customStyle="1" w:styleId="BodyTextChar">
    <w:name w:val="Body Text Char"/>
    <w:basedOn w:val="DefaultParagraphFont"/>
    <w:link w:val="BodyText"/>
    <w:rsid w:val="009D111A"/>
    <w:rPr>
      <w:rFonts w:ascii="Arial" w:hAnsi="Arial" w:cs="Arial"/>
      <w:sz w:val="28"/>
      <w:lang w:eastAsia="en-US"/>
    </w:rPr>
  </w:style>
  <w:style w:type="paragraph" w:styleId="NoSpacing">
    <w:name w:val="No Spacing"/>
    <w:uiPriority w:val="1"/>
    <w:qFormat/>
    <w:rsid w:val="000D75F7"/>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2A90-12C5-4485-92DB-8ECE048F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3841</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colint</dc:creator>
  <cp:lastModifiedBy>Liz Tapner</cp:lastModifiedBy>
  <cp:revision>2</cp:revision>
  <cp:lastPrinted>2014-10-28T16:17:00Z</cp:lastPrinted>
  <dcterms:created xsi:type="dcterms:W3CDTF">2018-01-03T11:33:00Z</dcterms:created>
  <dcterms:modified xsi:type="dcterms:W3CDTF">2018-01-03T11:33:00Z</dcterms:modified>
</cp:coreProperties>
</file>